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281" w:rsidRPr="00D43E94" w:rsidRDefault="00312A48" w:rsidP="00E20529">
      <w:pPr>
        <w:rPr>
          <w:rFonts w:asciiTheme="majorHAnsi" w:hAnsiTheme="majorHAnsi" w:cstheme="majorHAnsi"/>
          <w:lang w:val="en-GB"/>
        </w:rPr>
      </w:pPr>
      <w:bookmarkStart w:id="0" w:name="_GoBack"/>
      <w:bookmarkEnd w:id="0"/>
      <w:r w:rsidRPr="00D43E94">
        <w:rPr>
          <w:rFonts w:asciiTheme="majorHAnsi" w:hAnsiTheme="majorHAnsi" w:cstheme="majorHAnsi"/>
          <w:noProof/>
          <w:lang w:val="en-GB" w:eastAsia="en-GB"/>
        </w:rPr>
        <w:drawing>
          <wp:anchor distT="0" distB="0" distL="114300" distR="114300" simplePos="0" relativeHeight="251675648" behindDoc="1" locked="0" layoutInCell="1" allowOverlap="1" wp14:anchorId="57631641" wp14:editId="0F599275">
            <wp:simplePos x="0" y="0"/>
            <wp:positionH relativeFrom="page">
              <wp:posOffset>3200400</wp:posOffset>
            </wp:positionH>
            <wp:positionV relativeFrom="page">
              <wp:posOffset>104775</wp:posOffset>
            </wp:positionV>
            <wp:extent cx="895350" cy="1064895"/>
            <wp:effectExtent l="0" t="0" r="0" b="1905"/>
            <wp:wrapTight wrapText="bothSides">
              <wp:wrapPolygon edited="0">
                <wp:start x="0" y="0"/>
                <wp:lineTo x="0" y="21252"/>
                <wp:lineTo x="21140" y="21252"/>
                <wp:lineTo x="21140" y="0"/>
                <wp:lineTo x="0" y="0"/>
              </wp:wrapPolygon>
            </wp:wrapTight>
            <wp:docPr id="4" name="Picture 4" descr="C:\Users\ahjarne\Desktop\TO DO LEB\Logo WASH Sector WG\WASH LOGO LEBAN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jarne\Desktop\TO DO LEB\Logo WASH Sector WG\WASH LOGO LEBAN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50" cy="1064895"/>
                    </a:xfrm>
                    <a:prstGeom prst="rect">
                      <a:avLst/>
                    </a:prstGeom>
                    <a:noFill/>
                    <a:ln>
                      <a:noFill/>
                    </a:ln>
                  </pic:spPr>
                </pic:pic>
              </a:graphicData>
            </a:graphic>
            <wp14:sizeRelH relativeFrom="page">
              <wp14:pctWidth>0</wp14:pctWidth>
            </wp14:sizeRelH>
            <wp14:sizeRelV relativeFrom="margin">
              <wp14:pctHeight>0</wp14:pctHeight>
            </wp14:sizeRelV>
          </wp:anchor>
        </w:drawing>
      </w:r>
      <w:r w:rsidR="00E7463E" w:rsidRPr="00D43E94">
        <w:rPr>
          <w:rFonts w:asciiTheme="majorHAnsi" w:hAnsiTheme="majorHAnsi" w:cstheme="majorHAnsi"/>
          <w:noProof/>
          <w:lang w:val="en-GB" w:eastAsia="en-GB"/>
        </w:rPr>
        <mc:AlternateContent>
          <mc:Choice Requires="wpg">
            <w:drawing>
              <wp:anchor distT="0" distB="0" distL="114300" distR="114300" simplePos="0" relativeHeight="251673600" behindDoc="0" locked="0" layoutInCell="1" allowOverlap="1" wp14:anchorId="5A33597F" wp14:editId="7EFD52EC">
                <wp:simplePos x="0" y="0"/>
                <wp:positionH relativeFrom="page">
                  <wp:posOffset>-47625</wp:posOffset>
                </wp:positionH>
                <wp:positionV relativeFrom="page">
                  <wp:posOffset>1276350</wp:posOffset>
                </wp:positionV>
                <wp:extent cx="7610475" cy="1019810"/>
                <wp:effectExtent l="0" t="0" r="9525" b="8890"/>
                <wp:wrapNone/>
                <wp:docPr id="26" name="Group 26"/>
                <wp:cNvGraphicFramePr/>
                <a:graphic xmlns:a="http://schemas.openxmlformats.org/drawingml/2006/main">
                  <a:graphicData uri="http://schemas.microsoft.com/office/word/2010/wordprocessingGroup">
                    <wpg:wgp>
                      <wpg:cNvGrpSpPr/>
                      <wpg:grpSpPr>
                        <a:xfrm>
                          <a:off x="0" y="0"/>
                          <a:ext cx="7610475" cy="1019810"/>
                          <a:chOff x="0" y="0"/>
                          <a:chExt cx="7610475" cy="1019810"/>
                        </a:xfrm>
                      </wpg:grpSpPr>
                      <wps:wsp>
                        <wps:cNvPr id="7" name="Text Box 7"/>
                        <wps:cNvSpPr txBox="1"/>
                        <wps:spPr>
                          <a:xfrm>
                            <a:off x="0" y="0"/>
                            <a:ext cx="7610475" cy="1019810"/>
                          </a:xfrm>
                          <a:prstGeom prst="rect">
                            <a:avLst/>
                          </a:prstGeom>
                          <a:solidFill>
                            <a:schemeClr val="accent4"/>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64944" w:rsidRPr="001D56DE" w:rsidRDefault="00B64944" w:rsidP="00772183">
                              <w:pPr>
                                <w:rPr>
                                  <w:sz w:val="40"/>
                                  <w:szCs w:val="40"/>
                                </w:rPr>
                              </w:pPr>
                            </w:p>
                          </w:txbxContent>
                        </wps:txbx>
                        <wps:bodyPr rot="0" spcFirstLastPara="0" vertOverflow="overflow" horzOverflow="overflow" vert="horz" wrap="square" lIns="576000" tIns="720000" rIns="360000" bIns="198000" numCol="1" spcCol="0" rtlCol="0" fromWordArt="0" anchor="b" anchorCtr="0" forceAA="0" compatLnSpc="1">
                          <a:prstTxWarp prst="textNoShape">
                            <a:avLst/>
                          </a:prstTxWarp>
                          <a:noAutofit/>
                        </wps:bodyPr>
                      </wps:wsp>
                      <wps:wsp>
                        <wps:cNvPr id="25" name="Text Box 25"/>
                        <wps:cNvSpPr txBox="1"/>
                        <wps:spPr>
                          <a:xfrm>
                            <a:off x="495300" y="171449"/>
                            <a:ext cx="7115175" cy="6953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43B10" w:rsidRPr="00B43B10" w:rsidRDefault="003634BA" w:rsidP="00DC24DC">
                              <w:pPr>
                                <w:rPr>
                                  <w:rFonts w:cs="Calibri"/>
                                </w:rPr>
                              </w:pPr>
                              <w:r>
                                <w:rPr>
                                  <w:color w:val="EEECE1"/>
                                  <w:sz w:val="40"/>
                                  <w:szCs w:val="40"/>
                                </w:rPr>
                                <w:t>Water, Sanitation and Hygi</w:t>
                              </w:r>
                              <w:r w:rsidR="005B4C6D">
                                <w:rPr>
                                  <w:color w:val="EEECE1"/>
                                  <w:sz w:val="40"/>
                                  <w:szCs w:val="40"/>
                                </w:rPr>
                                <w:t>ene (WASH) Strategy for Syrian R</w:t>
                              </w:r>
                              <w:r>
                                <w:rPr>
                                  <w:color w:val="EEECE1"/>
                                  <w:sz w:val="40"/>
                                  <w:szCs w:val="40"/>
                                </w:rPr>
                                <w:t>efugee Response</w:t>
                              </w:r>
                              <w:r w:rsidR="008563C3">
                                <w:rPr>
                                  <w:color w:val="EEECE1"/>
                                  <w:sz w:val="40"/>
                                  <w:szCs w:val="40"/>
                                </w:rPr>
                                <w:t>, Lebanon</w:t>
                              </w:r>
                              <w:r>
                                <w:rPr>
                                  <w:color w:val="EEECE1"/>
                                  <w:sz w:val="40"/>
                                  <w:szCs w:val="40"/>
                                </w:rPr>
                                <w:t xml:space="preserve"> </w:t>
                              </w:r>
                              <w:r w:rsidR="00912004">
                                <w:rPr>
                                  <w:color w:val="EEECE1"/>
                                  <w:sz w:val="40"/>
                                  <w:szCs w:val="40"/>
                                </w:rPr>
                                <w:t xml:space="preserve">until  </w:t>
                              </w:r>
                              <w:r w:rsidR="00DC24DC">
                                <w:rPr>
                                  <w:color w:val="EEECE1"/>
                                  <w:sz w:val="40"/>
                                  <w:szCs w:val="40"/>
                                </w:rPr>
                                <w:t xml:space="preserve">June </w:t>
                              </w:r>
                              <w:r w:rsidR="00912004">
                                <w:rPr>
                                  <w:color w:val="EEECE1"/>
                                  <w:sz w:val="40"/>
                                  <w:szCs w:val="40"/>
                                </w:rPr>
                                <w:t>2013</w:t>
                              </w:r>
                            </w:p>
                            <w:p w:rsidR="00B43B10" w:rsidRPr="00B43B10" w:rsidRDefault="00B43B10" w:rsidP="00B43B10">
                              <w:pPr>
                                <w:rPr>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26" o:spid="_x0000_s1026" style="position:absolute;margin-left:-3.75pt;margin-top:100.5pt;width:599.25pt;height:80.3pt;z-index:251673600;mso-position-horizontal-relative:page;mso-position-vertical-relative:page;mso-height-relative:margin" coordsize="76104,1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">
                <v:shapetype id="_x0000_t202" coordsize="21600,21600" o:spt="202" path="m,l,21600r21600,l21600,xe">
                  <v:stroke joinstyle="miter"/>
                  <v:path gradientshapeok="t" o:connecttype="rect"/>
                </v:shapetype>
                <v:shape id="Text Box 7" o:spid="_x0000_s1027" type="#_x0000_t202" style="position:absolute;width:76104;height:1019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FP0MQA&#10;AADaAAAADwAAAGRycy9kb3ducmV2LnhtbESPQWvCQBSE7wX/w/KEXopuaqFqdJXWUil4Mgri7ZF9&#10;ZoPZtyG7xtRf3y0IHoeZ+YaZLztbiZYaXzpW8DpMQBDnTpdcKNjvvgcTED4ga6wck4Jf8rBc9J7m&#10;mGp35S21WShEhLBPUYEJoU6l9Lkhi37oauLonVxjMUTZFFI3eI1wW8lRkrxLiyXHBYM1rQzl5+xi&#10;FbSH45jebuvR9GI+8+TLbLKX1Uap5373MQMRqAuP8L39oxWM4f9Kv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hT9DEAAAA2gAAAA8AAAAAAAAAAAAAAAAAmAIAAGRycy9k&#10;b3ducmV2LnhtbFBLBQYAAAAABAAEAPUAAACJAwAAAAA=&#10;" fillcolor="#8064a2 [3207]" stroked="f">
                  <v:textbox inset="16mm,20mm,10mm,5.5mm">
                    <w:txbxContent>
                      <w:p w:rsidR="00B64944" w:rsidRPr="001D56DE" w:rsidRDefault="00B64944" w:rsidP="00772183">
                        <w:pPr>
                          <w:rPr>
                            <w:sz w:val="40"/>
                            <w:szCs w:val="40"/>
                          </w:rPr>
                        </w:pPr>
                      </w:p>
                    </w:txbxContent>
                  </v:textbox>
                </v:shape>
                <v:shape id="Text Box 25" o:spid="_x0000_s1028" type="#_x0000_t202" style="position:absolute;left:4953;top:1714;width:71151;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2U/MMA&#10;AADbAAAADwAAAGRycy9kb3ducmV2LnhtbESPQWvCQBSE7wX/w/IEL8VsFFp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2U/MMAAADbAAAADwAAAAAAAAAAAAAAAACYAgAAZHJzL2Rv&#10;d25yZXYueG1sUEsFBgAAAAAEAAQA9QAAAIgDAAAAAA==&#10;" filled="f" stroked="f">
                  <v:textbox inset="0,0,0,0">
                    <w:txbxContent>
                      <w:p w:rsidR="00B43B10" w:rsidRPr="00B43B10" w:rsidRDefault="003634BA" w:rsidP="00DC24DC">
                        <w:pPr>
                          <w:rPr>
                            <w:rFonts w:cs="Calibri"/>
                          </w:rPr>
                        </w:pPr>
                        <w:r>
                          <w:rPr>
                            <w:color w:val="EEECE1"/>
                            <w:sz w:val="40"/>
                            <w:szCs w:val="40"/>
                          </w:rPr>
                          <w:t>Water, Sanitation and Hygi</w:t>
                        </w:r>
                        <w:r w:rsidR="005B4C6D">
                          <w:rPr>
                            <w:color w:val="EEECE1"/>
                            <w:sz w:val="40"/>
                            <w:szCs w:val="40"/>
                          </w:rPr>
                          <w:t>ene (WASH) Strategy for Syrian R</w:t>
                        </w:r>
                        <w:r>
                          <w:rPr>
                            <w:color w:val="EEECE1"/>
                            <w:sz w:val="40"/>
                            <w:szCs w:val="40"/>
                          </w:rPr>
                          <w:t>efugee Response</w:t>
                        </w:r>
                        <w:r w:rsidR="008563C3">
                          <w:rPr>
                            <w:color w:val="EEECE1"/>
                            <w:sz w:val="40"/>
                            <w:szCs w:val="40"/>
                          </w:rPr>
                          <w:t>, Lebanon</w:t>
                        </w:r>
                        <w:r>
                          <w:rPr>
                            <w:color w:val="EEECE1"/>
                            <w:sz w:val="40"/>
                            <w:szCs w:val="40"/>
                          </w:rPr>
                          <w:t xml:space="preserve"> </w:t>
                        </w:r>
                        <w:r w:rsidR="00912004">
                          <w:rPr>
                            <w:color w:val="EEECE1"/>
                            <w:sz w:val="40"/>
                            <w:szCs w:val="40"/>
                          </w:rPr>
                          <w:t xml:space="preserve">until  </w:t>
                        </w:r>
                        <w:r w:rsidR="00DC24DC">
                          <w:rPr>
                            <w:color w:val="EEECE1"/>
                            <w:sz w:val="40"/>
                            <w:szCs w:val="40"/>
                          </w:rPr>
                          <w:t xml:space="preserve">June </w:t>
                        </w:r>
                        <w:r w:rsidR="00912004">
                          <w:rPr>
                            <w:color w:val="EEECE1"/>
                            <w:sz w:val="40"/>
                            <w:szCs w:val="40"/>
                          </w:rPr>
                          <w:t>2013</w:t>
                        </w:r>
                      </w:p>
                      <w:p w:rsidR="00B43B10" w:rsidRPr="00B43B10" w:rsidRDefault="00B43B10" w:rsidP="00B43B10">
                        <w:pPr>
                          <w:rPr>
                            <w:sz w:val="20"/>
                            <w:szCs w:val="20"/>
                          </w:rPr>
                        </w:pPr>
                      </w:p>
                    </w:txbxContent>
                  </v:textbox>
                </v:shape>
                <w10:wrap anchorx="page" anchory="page"/>
              </v:group>
            </w:pict>
          </mc:Fallback>
        </mc:AlternateContent>
      </w:r>
      <w:r w:rsidR="00B43B10" w:rsidRPr="00D43E94">
        <w:rPr>
          <w:rFonts w:asciiTheme="majorHAnsi" w:hAnsiTheme="majorHAnsi" w:cstheme="majorHAnsi"/>
          <w:noProof/>
          <w:lang w:val="en-GB" w:eastAsia="en-GB"/>
        </w:rPr>
        <w:drawing>
          <wp:anchor distT="0" distB="0" distL="114300" distR="114300" simplePos="0" relativeHeight="251670528" behindDoc="0" locked="0" layoutInCell="1" allowOverlap="1" wp14:anchorId="238BE6C2" wp14:editId="49206DCD">
            <wp:simplePos x="0" y="0"/>
            <wp:positionH relativeFrom="page">
              <wp:posOffset>228600</wp:posOffset>
            </wp:positionH>
            <wp:positionV relativeFrom="page">
              <wp:posOffset>200025</wp:posOffset>
            </wp:positionV>
            <wp:extent cx="1626235" cy="448310"/>
            <wp:effectExtent l="0" t="0" r="0" b="8890"/>
            <wp:wrapSquare wrapText="bothSides"/>
            <wp:docPr id="19" name="Picture 6" descr="unhcr-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unhcr-blue.p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626235" cy="448310"/>
                    </a:xfrm>
                    <a:prstGeom prst="rect">
                      <a:avLst/>
                    </a:prstGeom>
                  </pic:spPr>
                </pic:pic>
              </a:graphicData>
            </a:graphic>
            <wp14:sizeRelH relativeFrom="page">
              <wp14:pctWidth>0</wp14:pctWidth>
            </wp14:sizeRelH>
            <wp14:sizeRelV relativeFrom="margin">
              <wp14:pctHeight>0</wp14:pctHeight>
            </wp14:sizeRelV>
          </wp:anchor>
        </w:drawing>
      </w:r>
      <w:r w:rsidR="00B43B10" w:rsidRPr="00D43E94">
        <w:rPr>
          <w:rFonts w:asciiTheme="majorHAnsi" w:hAnsiTheme="majorHAnsi" w:cstheme="majorHAnsi"/>
          <w:noProof/>
          <w:lang w:val="en-GB" w:eastAsia="en-GB"/>
        </w:rPr>
        <w:drawing>
          <wp:anchor distT="0" distB="0" distL="114300" distR="114300" simplePos="0" relativeHeight="251669504" behindDoc="0" locked="0" layoutInCell="1" allowOverlap="1" wp14:anchorId="7C213CB1" wp14:editId="22224FBC">
            <wp:simplePos x="0" y="0"/>
            <wp:positionH relativeFrom="page">
              <wp:posOffset>5705475</wp:posOffset>
            </wp:positionH>
            <wp:positionV relativeFrom="page">
              <wp:posOffset>123825</wp:posOffset>
            </wp:positionV>
            <wp:extent cx="1857375" cy="556895"/>
            <wp:effectExtent l="0" t="0" r="9525"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logo-reputation.gif"/>
                    <pic:cNvPicPr/>
                  </pic:nvPicPr>
                  <pic:blipFill>
                    <a:blip r:embed="rId11">
                      <a:extLst>
                        <a:ext uri="{28A0092B-C50C-407E-A947-70E740481C1C}">
                          <a14:useLocalDpi xmlns:a14="http://schemas.microsoft.com/office/drawing/2010/main" val="0"/>
                        </a:ext>
                      </a:extLst>
                    </a:blip>
                    <a:stretch>
                      <a:fillRect/>
                    </a:stretch>
                  </pic:blipFill>
                  <pic:spPr>
                    <a:xfrm>
                      <a:off x="0" y="0"/>
                      <a:ext cx="1857375" cy="556895"/>
                    </a:xfrm>
                    <a:prstGeom prst="rect">
                      <a:avLst/>
                    </a:prstGeom>
                  </pic:spPr>
                </pic:pic>
              </a:graphicData>
            </a:graphic>
            <wp14:sizeRelH relativeFrom="page">
              <wp14:pctWidth>0</wp14:pctWidth>
            </wp14:sizeRelH>
            <wp14:sizeRelV relativeFrom="margin">
              <wp14:pctHeight>0</wp14:pctHeight>
            </wp14:sizeRelV>
          </wp:anchor>
        </w:drawing>
      </w:r>
    </w:p>
    <w:p w:rsidR="00E81281" w:rsidRPr="00D43E94" w:rsidRDefault="003634BA" w:rsidP="001D56DE">
      <w:pPr>
        <w:rPr>
          <w:rFonts w:asciiTheme="majorHAnsi" w:hAnsiTheme="majorHAnsi" w:cstheme="majorHAnsi"/>
          <w:sz w:val="24"/>
          <w:szCs w:val="24"/>
          <w:lang w:val="en-GB"/>
        </w:rPr>
      </w:pPr>
      <w:r w:rsidRPr="00D43E94">
        <w:rPr>
          <w:rFonts w:asciiTheme="majorHAnsi" w:hAnsiTheme="majorHAnsi" w:cstheme="majorHAnsi"/>
          <w:noProof/>
          <w:lang w:val="en-GB" w:eastAsia="en-GB"/>
        </w:rPr>
        <mc:AlternateContent>
          <mc:Choice Requires="wps">
            <w:drawing>
              <wp:anchor distT="0" distB="0" distL="114300" distR="114300" simplePos="0" relativeHeight="251677696" behindDoc="0" locked="0" layoutInCell="1" allowOverlap="1" wp14:anchorId="19599553" wp14:editId="1CC24335">
                <wp:simplePos x="0" y="0"/>
                <wp:positionH relativeFrom="column">
                  <wp:posOffset>4556125</wp:posOffset>
                </wp:positionH>
                <wp:positionV relativeFrom="paragraph">
                  <wp:posOffset>308610</wp:posOffset>
                </wp:positionV>
                <wp:extent cx="2226310" cy="219075"/>
                <wp:effectExtent l="0" t="0" r="2540" b="9525"/>
                <wp:wrapNone/>
                <wp:docPr id="2" name="Text Box 2"/>
                <wp:cNvGraphicFramePr/>
                <a:graphic xmlns:a="http://schemas.openxmlformats.org/drawingml/2006/main">
                  <a:graphicData uri="http://schemas.microsoft.com/office/word/2010/wordprocessingShape">
                    <wps:wsp>
                      <wps:cNvSpPr txBox="1"/>
                      <wps:spPr>
                        <a:xfrm>
                          <a:off x="0" y="0"/>
                          <a:ext cx="2226310" cy="2190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3634BA" w:rsidRPr="00772183" w:rsidRDefault="003634BA" w:rsidP="00EA7F1D">
                            <w:pPr>
                              <w:jc w:val="right"/>
                            </w:pPr>
                            <w:r w:rsidRPr="00772183">
                              <w:rPr>
                                <w:rFonts w:cs="Tahoma"/>
                                <w:color w:val="EEECE1"/>
                                <w:szCs w:val="20"/>
                              </w:rPr>
                              <w:t>Beirut</w:t>
                            </w:r>
                            <w:r>
                              <w:rPr>
                                <w:rFonts w:cs="Tahoma"/>
                                <w:color w:val="EEECE1"/>
                                <w:szCs w:val="20"/>
                              </w:rPr>
                              <w:t xml:space="preserve">, </w:t>
                            </w:r>
                            <w:r w:rsidR="00EA7F1D">
                              <w:rPr>
                                <w:rFonts w:cs="Tahoma"/>
                                <w:color w:val="EEECE1"/>
                                <w:szCs w:val="20"/>
                              </w:rPr>
                              <w:t>30</w:t>
                            </w:r>
                            <w:r w:rsidR="001B2532">
                              <w:rPr>
                                <w:rFonts w:cs="Tahoma"/>
                                <w:color w:val="EEECE1"/>
                                <w:szCs w:val="20"/>
                              </w:rPr>
                              <w:t xml:space="preserve">th </w:t>
                            </w:r>
                            <w:r w:rsidR="00D70884">
                              <w:rPr>
                                <w:rFonts w:cs="Tahoma"/>
                                <w:color w:val="EEECE1"/>
                                <w:szCs w:val="20"/>
                              </w:rPr>
                              <w:t>January</w:t>
                            </w:r>
                            <w:r w:rsidRPr="00772183">
                              <w:rPr>
                                <w:rFonts w:cs="Tahoma"/>
                                <w:color w:val="EEECE1"/>
                                <w:szCs w:val="20"/>
                              </w:rPr>
                              <w:t xml:space="preserve"> 201</w:t>
                            </w:r>
                            <w:r w:rsidR="00D70884">
                              <w:rPr>
                                <w:rFonts w:cs="Tahoma"/>
                                <w:color w:val="EEECE1"/>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9" type="#_x0000_t202" style="position:absolute;margin-left:358.75pt;margin-top:24.3pt;width:175.3pt;height:17.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" filled="f" stroked="f">
                <v:textbox inset="0,0,0,0">
                  <w:txbxContent>
                    <w:p w:rsidR="003634BA" w:rsidRPr="00772183" w:rsidRDefault="003634BA" w:rsidP="00EA7F1D">
                      <w:pPr>
                        <w:jc w:val="right"/>
                      </w:pPr>
                      <w:r w:rsidRPr="00772183">
                        <w:rPr>
                          <w:rFonts w:cs="Tahoma"/>
                          <w:color w:val="EEECE1"/>
                          <w:szCs w:val="20"/>
                        </w:rPr>
                        <w:t>Beirut</w:t>
                      </w:r>
                      <w:r>
                        <w:rPr>
                          <w:rFonts w:cs="Tahoma"/>
                          <w:color w:val="EEECE1"/>
                          <w:szCs w:val="20"/>
                        </w:rPr>
                        <w:t xml:space="preserve">, </w:t>
                      </w:r>
                      <w:r w:rsidR="00EA7F1D">
                        <w:rPr>
                          <w:rFonts w:cs="Tahoma"/>
                          <w:color w:val="EEECE1"/>
                          <w:szCs w:val="20"/>
                        </w:rPr>
                        <w:t>30</w:t>
                      </w:r>
                      <w:r w:rsidR="001B2532">
                        <w:rPr>
                          <w:rFonts w:cs="Tahoma"/>
                          <w:color w:val="EEECE1"/>
                          <w:szCs w:val="20"/>
                        </w:rPr>
                        <w:t xml:space="preserve">th </w:t>
                      </w:r>
                      <w:r w:rsidR="00D70884">
                        <w:rPr>
                          <w:rFonts w:cs="Tahoma"/>
                          <w:color w:val="EEECE1"/>
                          <w:szCs w:val="20"/>
                        </w:rPr>
                        <w:t>January</w:t>
                      </w:r>
                      <w:r w:rsidRPr="00772183">
                        <w:rPr>
                          <w:rFonts w:cs="Tahoma"/>
                          <w:color w:val="EEECE1"/>
                          <w:szCs w:val="20"/>
                        </w:rPr>
                        <w:t xml:space="preserve"> 201</w:t>
                      </w:r>
                      <w:r w:rsidR="00D70884">
                        <w:rPr>
                          <w:rFonts w:cs="Tahoma"/>
                          <w:color w:val="EEECE1"/>
                          <w:szCs w:val="20"/>
                        </w:rPr>
                        <w:t>3</w:t>
                      </w:r>
                    </w:p>
                  </w:txbxContent>
                </v:textbox>
              </v:shape>
            </w:pict>
          </mc:Fallback>
        </mc:AlternateContent>
      </w:r>
    </w:p>
    <w:p w:rsidR="00E81281" w:rsidRPr="00D43E94" w:rsidRDefault="00E81281" w:rsidP="001D56DE">
      <w:pPr>
        <w:rPr>
          <w:rFonts w:asciiTheme="majorHAnsi" w:hAnsiTheme="majorHAnsi" w:cstheme="majorHAnsi"/>
          <w:sz w:val="24"/>
          <w:szCs w:val="24"/>
          <w:lang w:val="en-GB"/>
        </w:rPr>
      </w:pPr>
    </w:p>
    <w:p w:rsidR="00C870D5" w:rsidRPr="00D43E94" w:rsidRDefault="00C870D5" w:rsidP="001B2532">
      <w:pPr>
        <w:rPr>
          <w:lang w:val="en-GB"/>
        </w:rPr>
      </w:pPr>
    </w:p>
    <w:p w:rsidR="00DD18D7" w:rsidRPr="00D43E94" w:rsidRDefault="003634BA" w:rsidP="003634BA">
      <w:pPr>
        <w:pStyle w:val="Heading1"/>
        <w:numPr>
          <w:ilvl w:val="0"/>
          <w:numId w:val="26"/>
        </w:numPr>
        <w:spacing w:after="240"/>
        <w:rPr>
          <w:rFonts w:asciiTheme="majorHAnsi" w:hAnsiTheme="majorHAnsi" w:cstheme="majorHAnsi"/>
          <w:sz w:val="32"/>
          <w:szCs w:val="32"/>
          <w:u w:val="single"/>
          <w:lang w:val="en-GB"/>
        </w:rPr>
      </w:pPr>
      <w:r w:rsidRPr="00D43E94">
        <w:rPr>
          <w:rFonts w:asciiTheme="majorHAnsi" w:hAnsiTheme="majorHAnsi" w:cstheme="majorHAnsi"/>
          <w:sz w:val="32"/>
          <w:szCs w:val="32"/>
          <w:u w:val="single"/>
          <w:lang w:val="en-GB"/>
        </w:rPr>
        <w:t>Context</w:t>
      </w:r>
    </w:p>
    <w:p w:rsidR="00E20529" w:rsidRPr="00D43E94" w:rsidRDefault="00E20529" w:rsidP="00EA7F1D">
      <w:pPr>
        <w:jc w:val="both"/>
        <w:rPr>
          <w:rFonts w:asciiTheme="majorHAnsi" w:hAnsiTheme="majorHAnsi" w:cstheme="majorHAnsi"/>
          <w:lang w:val="en-GB"/>
        </w:rPr>
      </w:pPr>
      <w:r w:rsidRPr="00D43E94">
        <w:rPr>
          <w:rFonts w:asciiTheme="majorHAnsi" w:hAnsiTheme="majorHAnsi" w:cstheme="majorHAnsi"/>
          <w:lang w:val="en-GB"/>
        </w:rPr>
        <w:t xml:space="preserve">Since April 2012, due to the conflict in Syria, people started fleeing to neighbouring countries including to Lebanon. Recent statistics from UNHCR show that </w:t>
      </w:r>
      <w:r w:rsidR="00DC24DC" w:rsidRPr="00D43E94">
        <w:rPr>
          <w:rFonts w:asciiTheme="majorHAnsi" w:hAnsiTheme="majorHAnsi" w:cstheme="majorHAnsi"/>
          <w:lang w:val="en-GB"/>
        </w:rPr>
        <w:t>1</w:t>
      </w:r>
      <w:r w:rsidR="00EA7F1D">
        <w:rPr>
          <w:rFonts w:asciiTheme="majorHAnsi" w:hAnsiTheme="majorHAnsi" w:cstheme="majorHAnsi"/>
          <w:lang w:val="en-GB"/>
        </w:rPr>
        <w:t>55</w:t>
      </w:r>
      <w:r w:rsidR="00DC24DC" w:rsidRPr="00D43E94">
        <w:rPr>
          <w:rFonts w:asciiTheme="majorHAnsi" w:hAnsiTheme="majorHAnsi" w:cstheme="majorHAnsi"/>
          <w:lang w:val="en-GB"/>
        </w:rPr>
        <w:t>,</w:t>
      </w:r>
      <w:r w:rsidR="00EA7F1D">
        <w:rPr>
          <w:rFonts w:asciiTheme="majorHAnsi" w:hAnsiTheme="majorHAnsi" w:cstheme="majorHAnsi"/>
          <w:lang w:val="en-GB"/>
        </w:rPr>
        <w:t>390</w:t>
      </w:r>
      <w:r w:rsidR="00DC24DC" w:rsidRPr="00D43E94">
        <w:rPr>
          <w:rFonts w:asciiTheme="majorHAnsi" w:hAnsiTheme="majorHAnsi" w:cstheme="majorHAnsi"/>
          <w:lang w:val="en-GB"/>
        </w:rPr>
        <w:t xml:space="preserve"> </w:t>
      </w:r>
      <w:r w:rsidRPr="00D43E94">
        <w:rPr>
          <w:rFonts w:asciiTheme="majorHAnsi" w:hAnsiTheme="majorHAnsi" w:cstheme="majorHAnsi"/>
          <w:lang w:val="en-GB"/>
        </w:rPr>
        <w:t>Syrian refugees have been re</w:t>
      </w:r>
      <w:r w:rsidR="004228D9" w:rsidRPr="00D43E94">
        <w:rPr>
          <w:rFonts w:asciiTheme="majorHAnsi" w:hAnsiTheme="majorHAnsi" w:cstheme="majorHAnsi"/>
          <w:lang w:val="en-GB"/>
        </w:rPr>
        <w:t>gistered in Lebanon with another</w:t>
      </w:r>
      <w:r w:rsidR="00DC24DC" w:rsidRPr="00D43E94">
        <w:rPr>
          <w:rFonts w:asciiTheme="majorHAnsi" w:hAnsiTheme="majorHAnsi" w:cstheme="majorHAnsi"/>
          <w:lang w:val="en-GB"/>
        </w:rPr>
        <w:t xml:space="preserve"> </w:t>
      </w:r>
      <w:r w:rsidR="00EA7F1D">
        <w:rPr>
          <w:rFonts w:asciiTheme="majorHAnsi" w:hAnsiTheme="majorHAnsi" w:cstheme="majorHAnsi"/>
          <w:lang w:val="en-GB"/>
        </w:rPr>
        <w:t>67,841</w:t>
      </w:r>
      <w:r w:rsidRPr="00D43E94">
        <w:rPr>
          <w:rFonts w:asciiTheme="majorHAnsi" w:hAnsiTheme="majorHAnsi" w:cstheme="majorHAnsi"/>
          <w:lang w:val="en-GB"/>
        </w:rPr>
        <w:t xml:space="preserve"> pending registration</w:t>
      </w:r>
      <w:r w:rsidRPr="00D43E94">
        <w:rPr>
          <w:rStyle w:val="FootnoteReference"/>
          <w:rFonts w:asciiTheme="majorHAnsi" w:hAnsiTheme="majorHAnsi" w:cstheme="majorHAnsi"/>
          <w:lang w:val="en-GB"/>
        </w:rPr>
        <w:footnoteReference w:id="1"/>
      </w:r>
      <w:r w:rsidRPr="00D43E94">
        <w:rPr>
          <w:rFonts w:asciiTheme="majorHAnsi" w:hAnsiTheme="majorHAnsi" w:cstheme="majorHAnsi"/>
          <w:lang w:val="en-GB"/>
        </w:rPr>
        <w:t>.  In addition there are other groups affected by the crises, such as non-registered refugees, Lebanese returnees, migrant workers who are unable to return to Syria, Iraqi refugees displaced from Syria, and also host communities. Recent estimations from UNHCR calculate an average of 25,000 refugees entering each month for the first six months of 2013. It is clear that if situation in Syria remains the same o</w:t>
      </w:r>
      <w:r w:rsidR="004228D9" w:rsidRPr="00D43E94">
        <w:rPr>
          <w:rFonts w:asciiTheme="majorHAnsi" w:hAnsiTheme="majorHAnsi" w:cstheme="majorHAnsi"/>
          <w:lang w:val="en-GB"/>
        </w:rPr>
        <w:t>r</w:t>
      </w:r>
      <w:r w:rsidR="00D43E94" w:rsidRPr="00D43E94">
        <w:rPr>
          <w:rFonts w:asciiTheme="majorHAnsi" w:hAnsiTheme="majorHAnsi" w:cstheme="majorHAnsi"/>
          <w:lang w:val="en-GB"/>
        </w:rPr>
        <w:t xml:space="preserve"> worsen,</w:t>
      </w:r>
      <w:r w:rsidRPr="00D43E94">
        <w:rPr>
          <w:rFonts w:asciiTheme="majorHAnsi" w:hAnsiTheme="majorHAnsi" w:cstheme="majorHAnsi"/>
          <w:lang w:val="en-GB"/>
        </w:rPr>
        <w:t xml:space="preserve"> the number of refugees will continue to increase. </w:t>
      </w:r>
    </w:p>
    <w:p w:rsidR="004228D9" w:rsidRDefault="00EA7F1D" w:rsidP="00EA7F1D">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70</w:t>
      </w:r>
      <w:r w:rsidR="00E20529" w:rsidRPr="00D43E94">
        <w:rPr>
          <w:rFonts w:asciiTheme="majorHAnsi" w:hAnsiTheme="majorHAnsi" w:cstheme="majorHAnsi"/>
          <w:lang w:val="en-GB" w:eastAsia="en-GB"/>
        </w:rPr>
        <w:t xml:space="preserve">% Syrian refugees live in North and </w:t>
      </w:r>
      <w:proofErr w:type="spellStart"/>
      <w:r w:rsidR="00E20529" w:rsidRPr="00D43E94">
        <w:rPr>
          <w:rFonts w:asciiTheme="majorHAnsi" w:hAnsiTheme="majorHAnsi" w:cstheme="majorHAnsi"/>
          <w:lang w:val="en-GB" w:eastAsia="en-GB"/>
        </w:rPr>
        <w:t>Bekaa</w:t>
      </w:r>
      <w:proofErr w:type="spellEnd"/>
      <w:r w:rsidR="00E20529" w:rsidRPr="00D43E94">
        <w:rPr>
          <w:rFonts w:asciiTheme="majorHAnsi" w:hAnsiTheme="majorHAnsi" w:cstheme="majorHAnsi"/>
          <w:lang w:val="en-GB" w:eastAsia="en-GB"/>
        </w:rPr>
        <w:t xml:space="preserve"> Governorate of Lebanon and remaining </w:t>
      </w:r>
      <w:r>
        <w:rPr>
          <w:rFonts w:asciiTheme="majorHAnsi" w:hAnsiTheme="majorHAnsi" w:cstheme="majorHAnsi"/>
          <w:lang w:val="en-GB" w:eastAsia="en-GB"/>
        </w:rPr>
        <w:t>30</w:t>
      </w:r>
      <w:r w:rsidR="00E20529" w:rsidRPr="00D43E94">
        <w:rPr>
          <w:rFonts w:asciiTheme="majorHAnsi" w:hAnsiTheme="majorHAnsi" w:cstheme="majorHAnsi"/>
          <w:lang w:val="en-GB" w:eastAsia="en-GB"/>
        </w:rPr>
        <w:t>% live in Beirut, Moun</w:t>
      </w:r>
      <w:r w:rsidR="004228D9" w:rsidRPr="00D43E94">
        <w:rPr>
          <w:rFonts w:asciiTheme="majorHAnsi" w:hAnsiTheme="majorHAnsi" w:cstheme="majorHAnsi"/>
          <w:lang w:val="en-GB" w:eastAsia="en-GB"/>
        </w:rPr>
        <w:t>t Lebanon and South Governorate.</w:t>
      </w:r>
      <w:r w:rsidR="00E20529" w:rsidRPr="00D43E94">
        <w:rPr>
          <w:rFonts w:asciiTheme="majorHAnsi" w:hAnsiTheme="majorHAnsi" w:cstheme="majorHAnsi"/>
          <w:lang w:val="en-GB" w:eastAsia="en-GB"/>
        </w:rPr>
        <w:t xml:space="preserve"> </w:t>
      </w:r>
      <w:r w:rsidR="00A43117" w:rsidRPr="00D43E94">
        <w:rPr>
          <w:rFonts w:asciiTheme="majorHAnsi" w:hAnsiTheme="majorHAnsi" w:cstheme="majorHAnsi"/>
          <w:lang w:val="en-GB" w:eastAsia="en-GB"/>
        </w:rPr>
        <w:t xml:space="preserve">The distribution of Syrian refugees in Lebanon is presented in map, attached as </w:t>
      </w:r>
      <w:r w:rsidR="00D43E94" w:rsidRPr="00D43E94">
        <w:rPr>
          <w:rFonts w:asciiTheme="majorHAnsi" w:hAnsiTheme="majorHAnsi" w:cstheme="majorHAnsi"/>
          <w:i/>
          <w:lang w:val="en-GB" w:eastAsia="en-GB"/>
        </w:rPr>
        <w:t>Map 1</w:t>
      </w:r>
      <w:r w:rsidR="00A43117" w:rsidRPr="00D43E94">
        <w:rPr>
          <w:rFonts w:asciiTheme="majorHAnsi" w:hAnsiTheme="majorHAnsi" w:cstheme="majorHAnsi"/>
          <w:lang w:val="en-GB" w:eastAsia="en-GB"/>
        </w:rPr>
        <w:t xml:space="preserve">. </w:t>
      </w:r>
      <w:r w:rsidR="00E20529" w:rsidRPr="00D43E94">
        <w:rPr>
          <w:rFonts w:asciiTheme="majorHAnsi" w:hAnsiTheme="majorHAnsi" w:cstheme="majorHAnsi"/>
          <w:lang w:val="en-GB" w:eastAsia="en-GB"/>
        </w:rPr>
        <w:t>Currently 8</w:t>
      </w:r>
      <w:r w:rsidR="00A43117" w:rsidRPr="00D43E94">
        <w:rPr>
          <w:rFonts w:asciiTheme="majorHAnsi" w:hAnsiTheme="majorHAnsi" w:cstheme="majorHAnsi"/>
          <w:lang w:val="en-GB" w:eastAsia="en-GB"/>
        </w:rPr>
        <w:t>7</w:t>
      </w:r>
      <w:r w:rsidR="00E20529" w:rsidRPr="00D43E94">
        <w:rPr>
          <w:rFonts w:asciiTheme="majorHAnsi" w:hAnsiTheme="majorHAnsi" w:cstheme="majorHAnsi"/>
          <w:lang w:val="en-GB" w:eastAsia="en-GB"/>
        </w:rPr>
        <w:t xml:space="preserve">% registered Syrian refugees have been hosted or living </w:t>
      </w:r>
      <w:r w:rsidR="004228D9" w:rsidRPr="00D43E94">
        <w:rPr>
          <w:rFonts w:asciiTheme="majorHAnsi" w:hAnsiTheme="majorHAnsi" w:cstheme="majorHAnsi"/>
          <w:lang w:val="en-GB" w:eastAsia="en-GB"/>
        </w:rPr>
        <w:t>in rented spaces</w:t>
      </w:r>
      <w:r w:rsidR="00E20529" w:rsidRPr="00D43E94">
        <w:rPr>
          <w:rFonts w:asciiTheme="majorHAnsi" w:hAnsiTheme="majorHAnsi" w:cstheme="majorHAnsi"/>
          <w:lang w:val="en-GB" w:eastAsia="en-GB"/>
        </w:rPr>
        <w:t xml:space="preserve"> and remaining 1</w:t>
      </w:r>
      <w:r w:rsidR="00A43117" w:rsidRPr="00D43E94">
        <w:rPr>
          <w:rFonts w:asciiTheme="majorHAnsi" w:hAnsiTheme="majorHAnsi" w:cstheme="majorHAnsi"/>
          <w:lang w:val="en-GB" w:eastAsia="en-GB"/>
        </w:rPr>
        <w:t>3</w:t>
      </w:r>
      <w:r w:rsidR="00E20529" w:rsidRPr="00D43E94">
        <w:rPr>
          <w:rFonts w:asciiTheme="majorHAnsi" w:hAnsiTheme="majorHAnsi" w:cstheme="majorHAnsi"/>
          <w:lang w:val="en-GB" w:eastAsia="en-GB"/>
        </w:rPr>
        <w:t>% live in collective shelter, tented settlements and others.</w:t>
      </w:r>
      <w:r w:rsidR="00D43E94">
        <w:rPr>
          <w:rFonts w:asciiTheme="majorHAnsi" w:hAnsiTheme="majorHAnsi" w:cstheme="majorHAnsi"/>
          <w:lang w:val="en-GB" w:eastAsia="en-GB"/>
        </w:rPr>
        <w:t xml:space="preserve"> The information about the living conditions of the non-registered groups is insufficient</w:t>
      </w:r>
      <w:r w:rsidR="008563C3">
        <w:rPr>
          <w:rFonts w:asciiTheme="majorHAnsi" w:hAnsiTheme="majorHAnsi" w:cstheme="majorHAnsi"/>
          <w:lang w:val="en-GB" w:eastAsia="en-GB"/>
        </w:rPr>
        <w:t xml:space="preserve">. </w:t>
      </w:r>
    </w:p>
    <w:p w:rsidR="00753869" w:rsidRPr="00D43E94" w:rsidRDefault="00753869" w:rsidP="008563C3">
      <w:pPr>
        <w:autoSpaceDE w:val="0"/>
        <w:autoSpaceDN w:val="0"/>
        <w:adjustRightInd w:val="0"/>
        <w:spacing w:after="0"/>
        <w:jc w:val="both"/>
        <w:rPr>
          <w:rFonts w:asciiTheme="majorHAnsi" w:hAnsiTheme="majorHAnsi" w:cstheme="majorHAnsi"/>
          <w:lang w:val="en-GB" w:eastAsia="en-GB"/>
        </w:rPr>
      </w:pPr>
    </w:p>
    <w:p w:rsidR="00E20529" w:rsidRPr="00D43E94" w:rsidRDefault="000333E3" w:rsidP="00BD4DC7">
      <w:pPr>
        <w:jc w:val="both"/>
        <w:rPr>
          <w:rFonts w:asciiTheme="majorHAnsi" w:hAnsiTheme="majorHAnsi" w:cstheme="majorHAnsi"/>
          <w:lang w:val="en-GB"/>
        </w:rPr>
      </w:pPr>
      <w:r>
        <w:rPr>
          <w:rFonts w:asciiTheme="majorHAnsi" w:hAnsiTheme="majorHAnsi" w:cstheme="majorHAnsi"/>
          <w:lang w:val="en-GB"/>
        </w:rPr>
        <w:t>There has not been a detailed WASH assessment covering all affected areas in Lebanon. However the conducted WASH assessments in different geographical areas suggest that t</w:t>
      </w:r>
      <w:r w:rsidR="00E20529" w:rsidRPr="00D43E94">
        <w:rPr>
          <w:rFonts w:asciiTheme="majorHAnsi" w:hAnsiTheme="majorHAnsi" w:cstheme="majorHAnsi"/>
          <w:lang w:val="en-GB"/>
        </w:rPr>
        <w:t xml:space="preserve">he increased number of inhabitants has put pressure on existing water and sanitation facilities in hosting communities. </w:t>
      </w:r>
      <w:r w:rsidR="00BA4D89" w:rsidRPr="00D43E94">
        <w:rPr>
          <w:rFonts w:asciiTheme="majorHAnsi" w:hAnsiTheme="majorHAnsi" w:cstheme="majorHAnsi"/>
          <w:lang w:val="en-GB"/>
        </w:rPr>
        <w:t xml:space="preserve">Hosting communities share existing water supply and sanitation facilities with refugees and based on needs they are assisted by WASH partners through improvement of existing </w:t>
      </w:r>
      <w:r w:rsidR="00E50491" w:rsidRPr="00D43E94">
        <w:rPr>
          <w:rFonts w:asciiTheme="majorHAnsi" w:hAnsiTheme="majorHAnsi" w:cstheme="majorHAnsi"/>
          <w:lang w:val="en-GB"/>
        </w:rPr>
        <w:t>facilities</w:t>
      </w:r>
      <w:r w:rsidR="00BA4D89" w:rsidRPr="00D43E94">
        <w:rPr>
          <w:rFonts w:asciiTheme="majorHAnsi" w:hAnsiTheme="majorHAnsi" w:cstheme="majorHAnsi"/>
          <w:lang w:val="en-GB"/>
        </w:rPr>
        <w:t xml:space="preserve"> and new construction. </w:t>
      </w:r>
      <w:r w:rsidR="0023552B">
        <w:rPr>
          <w:rFonts w:asciiTheme="majorHAnsi" w:hAnsiTheme="majorHAnsi" w:cstheme="majorHAnsi"/>
          <w:lang w:val="en-GB"/>
        </w:rPr>
        <w:t xml:space="preserve">The recent </w:t>
      </w:r>
      <w:r w:rsidR="009112BA">
        <w:rPr>
          <w:rFonts w:asciiTheme="majorHAnsi" w:hAnsiTheme="majorHAnsi" w:cstheme="majorHAnsi"/>
          <w:lang w:val="en-GB"/>
        </w:rPr>
        <w:t xml:space="preserve">WASH </w:t>
      </w:r>
      <w:r w:rsidR="0023552B">
        <w:rPr>
          <w:rFonts w:asciiTheme="majorHAnsi" w:hAnsiTheme="majorHAnsi" w:cstheme="majorHAnsi"/>
          <w:lang w:val="en-GB"/>
        </w:rPr>
        <w:t xml:space="preserve">assessment conducted by ACF </w:t>
      </w:r>
      <w:r w:rsidR="009112BA">
        <w:rPr>
          <w:rFonts w:asciiTheme="majorHAnsi" w:hAnsiTheme="majorHAnsi" w:cstheme="majorHAnsi"/>
          <w:lang w:val="en-GB"/>
        </w:rPr>
        <w:t xml:space="preserve">in </w:t>
      </w:r>
      <w:proofErr w:type="spellStart"/>
      <w:r w:rsidR="009112BA">
        <w:rPr>
          <w:rFonts w:asciiTheme="majorHAnsi" w:hAnsiTheme="majorHAnsi" w:cstheme="majorHAnsi"/>
          <w:lang w:val="en-GB"/>
        </w:rPr>
        <w:t>Bekaa</w:t>
      </w:r>
      <w:proofErr w:type="spellEnd"/>
      <w:r w:rsidR="009112BA">
        <w:rPr>
          <w:rFonts w:asciiTheme="majorHAnsi" w:hAnsiTheme="majorHAnsi" w:cstheme="majorHAnsi"/>
          <w:lang w:val="en-GB"/>
        </w:rPr>
        <w:t xml:space="preserve"> suggests that more than 55% households have access to public water network or well and the remaining 41.2% are getting access to water through trucking. 27.7% households do not have adequate </w:t>
      </w:r>
      <w:r w:rsidR="0052351B">
        <w:rPr>
          <w:rFonts w:asciiTheme="majorHAnsi" w:hAnsiTheme="majorHAnsi" w:cstheme="majorHAnsi"/>
          <w:lang w:val="en-GB"/>
        </w:rPr>
        <w:t>water storage facility. 17% households do not have access to adequate latrine</w:t>
      </w:r>
      <w:r w:rsidR="0030600B">
        <w:rPr>
          <w:rFonts w:asciiTheme="majorHAnsi" w:hAnsiTheme="majorHAnsi" w:cstheme="majorHAnsi"/>
          <w:lang w:val="en-GB"/>
        </w:rPr>
        <w:t xml:space="preserve"> and only 39% have access to hand washing facilities</w:t>
      </w:r>
      <w:r w:rsidR="0052351B">
        <w:rPr>
          <w:rFonts w:asciiTheme="majorHAnsi" w:hAnsiTheme="majorHAnsi" w:cstheme="majorHAnsi"/>
          <w:lang w:val="en-GB"/>
        </w:rPr>
        <w:t xml:space="preserve">. The </w:t>
      </w:r>
      <w:r w:rsidR="00BD4DC7">
        <w:rPr>
          <w:rFonts w:asciiTheme="majorHAnsi" w:hAnsiTheme="majorHAnsi" w:cstheme="majorHAnsi"/>
          <w:lang w:val="en-GB"/>
        </w:rPr>
        <w:t xml:space="preserve">initial findings from on-going </w:t>
      </w:r>
      <w:r w:rsidR="0052351B">
        <w:rPr>
          <w:rFonts w:asciiTheme="majorHAnsi" w:hAnsiTheme="majorHAnsi" w:cstheme="majorHAnsi"/>
          <w:lang w:val="en-GB"/>
        </w:rPr>
        <w:t>assessment (by PU-AMI in North, South, Mount Lebanon and Beirut</w:t>
      </w:r>
      <w:r w:rsidR="00BD4DC7">
        <w:rPr>
          <w:rFonts w:asciiTheme="majorHAnsi" w:hAnsiTheme="majorHAnsi" w:cstheme="majorHAnsi"/>
          <w:lang w:val="en-GB"/>
        </w:rPr>
        <w:t>)</w:t>
      </w:r>
      <w:r w:rsidR="0052351B">
        <w:rPr>
          <w:rFonts w:asciiTheme="majorHAnsi" w:hAnsiTheme="majorHAnsi" w:cstheme="majorHAnsi"/>
          <w:lang w:val="en-GB"/>
        </w:rPr>
        <w:t xml:space="preserve"> suggest that more than 7% households </w:t>
      </w:r>
      <w:r w:rsidR="0030600B">
        <w:rPr>
          <w:rFonts w:asciiTheme="majorHAnsi" w:hAnsiTheme="majorHAnsi" w:cstheme="majorHAnsi"/>
          <w:lang w:val="en-GB"/>
        </w:rPr>
        <w:t xml:space="preserve">are dependent on water trucking and more than 30% households do not have access to adequate latrine. More than 15% households reported one or more incidence of diarrhoeal diseases in last two weeks. Only 15% reported washing hands at </w:t>
      </w:r>
      <w:r w:rsidR="00BD4DC7">
        <w:rPr>
          <w:rFonts w:asciiTheme="majorHAnsi" w:hAnsiTheme="majorHAnsi" w:cstheme="majorHAnsi"/>
          <w:lang w:val="en-GB"/>
        </w:rPr>
        <w:t xml:space="preserve">all </w:t>
      </w:r>
      <w:r w:rsidR="0030600B">
        <w:rPr>
          <w:rFonts w:asciiTheme="majorHAnsi" w:hAnsiTheme="majorHAnsi" w:cstheme="majorHAnsi"/>
          <w:lang w:val="en-GB"/>
        </w:rPr>
        <w:t>critical times and about 30% do not use soap for hand washing.</w:t>
      </w:r>
    </w:p>
    <w:p w:rsidR="00A02109" w:rsidRDefault="00E20529" w:rsidP="004D322F">
      <w:pPr>
        <w:jc w:val="both"/>
        <w:rPr>
          <w:rFonts w:asciiTheme="majorHAnsi" w:hAnsiTheme="majorHAnsi" w:cstheme="majorHAnsi"/>
          <w:lang w:val="en-GB"/>
        </w:rPr>
      </w:pPr>
      <w:r w:rsidRPr="00D43E94">
        <w:rPr>
          <w:rFonts w:asciiTheme="majorHAnsi" w:hAnsiTheme="majorHAnsi" w:cstheme="majorHAnsi"/>
          <w:lang w:val="en-GB"/>
        </w:rPr>
        <w:t xml:space="preserve">As Syrian families seek refuge in Lebanon there are also many children that are currently enrolling in Lebanese schools. </w:t>
      </w:r>
      <w:r w:rsidR="004228D9" w:rsidRPr="00D43E94">
        <w:rPr>
          <w:rFonts w:asciiTheme="majorHAnsi" w:hAnsiTheme="majorHAnsi" w:cstheme="majorHAnsi"/>
          <w:lang w:val="en-GB"/>
        </w:rPr>
        <w:t xml:space="preserve">As up to date Save the Children </w:t>
      </w:r>
      <w:r w:rsidRPr="00D43E94">
        <w:rPr>
          <w:rFonts w:asciiTheme="majorHAnsi" w:hAnsiTheme="majorHAnsi" w:cstheme="majorHAnsi"/>
          <w:lang w:val="en-GB"/>
        </w:rPr>
        <w:t>in cooperation with UNHCR and UNICEF has so far registered more than 8,000 Syrian children in schools in Lebanon</w:t>
      </w:r>
      <w:r w:rsidR="00F01A80">
        <w:rPr>
          <w:rFonts w:asciiTheme="majorHAnsi" w:hAnsiTheme="majorHAnsi" w:cstheme="majorHAnsi"/>
          <w:lang w:val="en-GB"/>
        </w:rPr>
        <w:t xml:space="preserve">. </w:t>
      </w:r>
      <w:r w:rsidR="004C30E0" w:rsidRPr="00D43E94">
        <w:rPr>
          <w:rFonts w:asciiTheme="majorHAnsi" w:hAnsiTheme="majorHAnsi" w:cstheme="majorHAnsi"/>
          <w:lang w:val="en-GB"/>
        </w:rPr>
        <w:t>Caritas</w:t>
      </w:r>
      <w:r w:rsidR="00F01A80">
        <w:rPr>
          <w:rFonts w:asciiTheme="majorHAnsi" w:hAnsiTheme="majorHAnsi" w:cstheme="majorHAnsi"/>
          <w:lang w:val="en-GB"/>
        </w:rPr>
        <w:t xml:space="preserve"> </w:t>
      </w:r>
      <w:r w:rsidR="004D322F">
        <w:rPr>
          <w:rFonts w:asciiTheme="majorHAnsi" w:hAnsiTheme="majorHAnsi" w:cstheme="majorHAnsi"/>
          <w:lang w:val="en-GB"/>
        </w:rPr>
        <w:t xml:space="preserve">Lebanon </w:t>
      </w:r>
      <w:r w:rsidR="00F01A80">
        <w:rPr>
          <w:rFonts w:asciiTheme="majorHAnsi" w:hAnsiTheme="majorHAnsi" w:cstheme="majorHAnsi"/>
          <w:lang w:val="en-GB"/>
        </w:rPr>
        <w:t xml:space="preserve">Migrant </w:t>
      </w:r>
      <w:r w:rsidR="00167838">
        <w:rPr>
          <w:rFonts w:asciiTheme="majorHAnsi" w:hAnsiTheme="majorHAnsi" w:cstheme="majorHAnsi"/>
          <w:lang w:val="en-GB"/>
        </w:rPr>
        <w:t xml:space="preserve">Centre </w:t>
      </w:r>
      <w:r w:rsidR="005B4C6D">
        <w:rPr>
          <w:rFonts w:asciiTheme="majorHAnsi" w:hAnsiTheme="majorHAnsi" w:cstheme="majorHAnsi"/>
          <w:lang w:val="en-GB"/>
        </w:rPr>
        <w:t>(CLMC</w:t>
      </w:r>
      <w:proofErr w:type="gramStart"/>
      <w:r w:rsidR="005B4C6D">
        <w:rPr>
          <w:rFonts w:asciiTheme="majorHAnsi" w:hAnsiTheme="majorHAnsi" w:cstheme="majorHAnsi"/>
          <w:lang w:val="en-GB"/>
        </w:rPr>
        <w:t>)</w:t>
      </w:r>
      <w:r w:rsidR="00167838" w:rsidRPr="00D43E94">
        <w:rPr>
          <w:rFonts w:asciiTheme="majorHAnsi" w:hAnsiTheme="majorHAnsi" w:cstheme="majorHAnsi"/>
          <w:lang w:val="en-GB"/>
        </w:rPr>
        <w:t>ha</w:t>
      </w:r>
      <w:r w:rsidR="004D322F">
        <w:rPr>
          <w:rFonts w:asciiTheme="majorHAnsi" w:hAnsiTheme="majorHAnsi" w:cstheme="majorHAnsi"/>
          <w:lang w:val="en-GB"/>
        </w:rPr>
        <w:t>s</w:t>
      </w:r>
      <w:proofErr w:type="gramEnd"/>
      <w:r w:rsidR="004C30E0" w:rsidRPr="00D43E94">
        <w:rPr>
          <w:rFonts w:asciiTheme="majorHAnsi" w:hAnsiTheme="majorHAnsi" w:cstheme="majorHAnsi"/>
          <w:lang w:val="en-GB"/>
        </w:rPr>
        <w:t xml:space="preserve"> numbers of approximately 11,000 </w:t>
      </w:r>
      <w:r w:rsidR="00D43E94">
        <w:rPr>
          <w:rFonts w:asciiTheme="majorHAnsi" w:hAnsiTheme="majorHAnsi" w:cstheme="majorHAnsi"/>
          <w:lang w:val="en-GB"/>
        </w:rPr>
        <w:t xml:space="preserve">refugee </w:t>
      </w:r>
      <w:r w:rsidR="004C30E0" w:rsidRPr="00D43E94">
        <w:rPr>
          <w:rFonts w:asciiTheme="majorHAnsi" w:hAnsiTheme="majorHAnsi" w:cstheme="majorHAnsi"/>
          <w:lang w:val="en-GB"/>
        </w:rPr>
        <w:t>children enrolled in schools. For the Syria Regional Response Plan 3 (RRP3) the Education Sector targeted 37,200 children (both Syrian refugee children and Lebanese host community children) between 4 and 14 years of age for their Back to School campaign</w:t>
      </w:r>
      <w:r w:rsidRPr="00D43E94">
        <w:rPr>
          <w:rFonts w:asciiTheme="majorHAnsi" w:hAnsiTheme="majorHAnsi" w:cstheme="majorHAnsi"/>
          <w:lang w:val="en-GB"/>
        </w:rPr>
        <w:t xml:space="preserve">. This has put more pressure on </w:t>
      </w:r>
      <w:r w:rsidR="00F77A44" w:rsidRPr="00D43E94">
        <w:rPr>
          <w:rFonts w:asciiTheme="majorHAnsi" w:hAnsiTheme="majorHAnsi" w:cstheme="majorHAnsi"/>
          <w:lang w:val="en-GB"/>
        </w:rPr>
        <w:t xml:space="preserve">existing water and sanitation facilities in </w:t>
      </w:r>
      <w:r w:rsidRPr="00D43E94">
        <w:rPr>
          <w:rFonts w:asciiTheme="majorHAnsi" w:hAnsiTheme="majorHAnsi" w:cstheme="majorHAnsi"/>
          <w:lang w:val="en-GB"/>
        </w:rPr>
        <w:t xml:space="preserve">schools as </w:t>
      </w:r>
      <w:r w:rsidR="00F77A44" w:rsidRPr="00D43E94">
        <w:rPr>
          <w:rFonts w:asciiTheme="majorHAnsi" w:hAnsiTheme="majorHAnsi" w:cstheme="majorHAnsi"/>
          <w:lang w:val="en-GB"/>
        </w:rPr>
        <w:t>number of refugee children at schools continues to grow</w:t>
      </w:r>
      <w:r w:rsidRPr="00D43E94">
        <w:rPr>
          <w:rFonts w:asciiTheme="majorHAnsi" w:hAnsiTheme="majorHAnsi" w:cstheme="majorHAnsi"/>
          <w:lang w:val="en-GB"/>
        </w:rPr>
        <w:t xml:space="preserve">.  It is also vital to enable good </w:t>
      </w:r>
      <w:r w:rsidRPr="00D43E94">
        <w:rPr>
          <w:rFonts w:asciiTheme="majorHAnsi" w:hAnsiTheme="majorHAnsi" w:cstheme="majorHAnsi"/>
          <w:lang w:val="en-GB"/>
        </w:rPr>
        <w:lastRenderedPageBreak/>
        <w:t xml:space="preserve">hygiene practises to </w:t>
      </w:r>
      <w:r w:rsidR="00F77A44" w:rsidRPr="00D43E94">
        <w:rPr>
          <w:rFonts w:asciiTheme="majorHAnsi" w:hAnsiTheme="majorHAnsi" w:cstheme="majorHAnsi"/>
          <w:lang w:val="en-GB"/>
        </w:rPr>
        <w:t xml:space="preserve">prevent  </w:t>
      </w:r>
      <w:r w:rsidRPr="00D43E94">
        <w:rPr>
          <w:rFonts w:asciiTheme="majorHAnsi" w:hAnsiTheme="majorHAnsi" w:cstheme="majorHAnsi"/>
          <w:lang w:val="en-GB"/>
        </w:rPr>
        <w:t xml:space="preserve"> spreading of </w:t>
      </w:r>
      <w:r w:rsidR="00F77A44" w:rsidRPr="00D43E94">
        <w:rPr>
          <w:rFonts w:asciiTheme="majorHAnsi" w:hAnsiTheme="majorHAnsi" w:cstheme="majorHAnsi"/>
          <w:lang w:val="en-GB"/>
        </w:rPr>
        <w:t xml:space="preserve">communicable </w:t>
      </w:r>
      <w:r w:rsidRPr="00D43E94">
        <w:rPr>
          <w:rFonts w:asciiTheme="majorHAnsi" w:hAnsiTheme="majorHAnsi" w:cstheme="majorHAnsi"/>
          <w:lang w:val="en-GB"/>
        </w:rPr>
        <w:t xml:space="preserve">diseases especially considering the </w:t>
      </w:r>
      <w:r w:rsidR="000D3868" w:rsidRPr="00D43E94">
        <w:rPr>
          <w:rFonts w:asciiTheme="majorHAnsi" w:hAnsiTheme="majorHAnsi" w:cstheme="majorHAnsi"/>
          <w:lang w:val="en-GB"/>
        </w:rPr>
        <w:t>vulnerability of young children</w:t>
      </w:r>
      <w:r w:rsidRPr="00D43E94">
        <w:rPr>
          <w:rFonts w:asciiTheme="majorHAnsi" w:hAnsiTheme="majorHAnsi" w:cstheme="majorHAnsi"/>
          <w:lang w:val="en-GB"/>
        </w:rPr>
        <w:t xml:space="preserve">. </w:t>
      </w:r>
    </w:p>
    <w:p w:rsidR="00E20529" w:rsidRPr="00D43E94" w:rsidRDefault="00A02109" w:rsidP="004D322F">
      <w:pPr>
        <w:jc w:val="both"/>
        <w:rPr>
          <w:rFonts w:asciiTheme="majorHAnsi" w:hAnsiTheme="majorHAnsi" w:cstheme="majorHAnsi"/>
          <w:lang w:val="en-GB"/>
        </w:rPr>
      </w:pPr>
      <w:r>
        <w:rPr>
          <w:rFonts w:asciiTheme="majorHAnsi" w:hAnsiTheme="majorHAnsi" w:cstheme="majorHAnsi"/>
          <w:lang w:val="en-GB"/>
        </w:rPr>
        <w:t>The strategy will be revised by the end of June 2013.</w:t>
      </w:r>
      <w:r w:rsidR="00E20529" w:rsidRPr="00D43E94">
        <w:rPr>
          <w:rFonts w:asciiTheme="majorHAnsi" w:hAnsiTheme="majorHAnsi" w:cstheme="majorHAnsi"/>
          <w:lang w:val="en-GB"/>
        </w:rPr>
        <w:t xml:space="preserve"> </w:t>
      </w:r>
    </w:p>
    <w:p w:rsidR="00946768" w:rsidRPr="00D43E94" w:rsidRDefault="00946768" w:rsidP="00454945">
      <w:pPr>
        <w:pStyle w:val="Heading1"/>
        <w:spacing w:after="240"/>
        <w:rPr>
          <w:rFonts w:asciiTheme="majorHAnsi" w:hAnsiTheme="majorHAnsi" w:cstheme="majorHAnsi"/>
          <w:sz w:val="32"/>
          <w:szCs w:val="32"/>
          <w:u w:val="single"/>
          <w:lang w:val="en-GB"/>
        </w:rPr>
      </w:pPr>
      <w:r w:rsidRPr="00D43E94">
        <w:rPr>
          <w:rFonts w:asciiTheme="majorHAnsi" w:hAnsiTheme="majorHAnsi" w:cstheme="majorHAnsi"/>
          <w:sz w:val="32"/>
          <w:szCs w:val="32"/>
          <w:u w:val="single"/>
          <w:lang w:val="en-GB"/>
        </w:rPr>
        <w:t>WASH Needs, Response and Gaps</w:t>
      </w:r>
    </w:p>
    <w:p w:rsidR="00946768" w:rsidRPr="00D43E94" w:rsidRDefault="00F831B7" w:rsidP="00F831B7">
      <w:pPr>
        <w:jc w:val="both"/>
        <w:rPr>
          <w:rFonts w:asciiTheme="majorHAnsi" w:hAnsiTheme="majorHAnsi" w:cstheme="majorHAnsi"/>
          <w:lang w:val="en-GB" w:eastAsia="en-GB"/>
        </w:rPr>
      </w:pPr>
      <w:r>
        <w:rPr>
          <w:rFonts w:asciiTheme="majorHAnsi" w:hAnsiTheme="majorHAnsi" w:cstheme="majorHAnsi"/>
          <w:lang w:val="en-GB" w:eastAsia="en-GB"/>
        </w:rPr>
        <w:t>6</w:t>
      </w:r>
      <w:r w:rsidR="00946768" w:rsidRPr="00D43E94">
        <w:rPr>
          <w:rFonts w:asciiTheme="majorHAnsi" w:hAnsiTheme="majorHAnsi" w:cstheme="majorHAnsi"/>
          <w:lang w:val="en-GB" w:eastAsia="en-GB"/>
        </w:rPr>
        <w:t xml:space="preserve"> WASH assessments were carried out up until </w:t>
      </w:r>
      <w:r>
        <w:rPr>
          <w:rFonts w:asciiTheme="majorHAnsi" w:hAnsiTheme="majorHAnsi" w:cstheme="majorHAnsi"/>
          <w:lang w:val="en-GB" w:eastAsia="en-GB"/>
        </w:rPr>
        <w:t>December</w:t>
      </w:r>
      <w:r w:rsidR="00B72C40" w:rsidRPr="00D43E94">
        <w:rPr>
          <w:rFonts w:asciiTheme="majorHAnsi" w:hAnsiTheme="majorHAnsi" w:cstheme="majorHAnsi"/>
          <w:lang w:val="en-GB" w:eastAsia="en-GB"/>
        </w:rPr>
        <w:t xml:space="preserve"> </w:t>
      </w:r>
      <w:r w:rsidR="00946768" w:rsidRPr="00D43E94">
        <w:rPr>
          <w:rFonts w:asciiTheme="majorHAnsi" w:hAnsiTheme="majorHAnsi" w:cstheme="majorHAnsi"/>
          <w:lang w:val="en-GB" w:eastAsia="en-GB"/>
        </w:rPr>
        <w:t>2012 by different WASH partners namely ACF (Bekaa</w:t>
      </w:r>
      <w:r>
        <w:rPr>
          <w:rFonts w:asciiTheme="majorHAnsi" w:hAnsiTheme="majorHAnsi" w:cstheme="majorHAnsi"/>
          <w:lang w:val="en-GB" w:eastAsia="en-GB"/>
        </w:rPr>
        <w:t>-2 assessments</w:t>
      </w:r>
      <w:r w:rsidR="00946768" w:rsidRPr="00D43E94">
        <w:rPr>
          <w:rFonts w:asciiTheme="majorHAnsi" w:hAnsiTheme="majorHAnsi" w:cstheme="majorHAnsi"/>
          <w:lang w:val="en-GB" w:eastAsia="en-GB"/>
        </w:rPr>
        <w:t xml:space="preserve">), ACTED (North), PU-AMI (North), Oxfam (South) and CISP/RI (North &amp; South). </w:t>
      </w:r>
      <w:r w:rsidR="008F47FD">
        <w:rPr>
          <w:rFonts w:asciiTheme="majorHAnsi" w:hAnsiTheme="majorHAnsi" w:cstheme="majorHAnsi"/>
          <w:lang w:val="en-GB" w:eastAsia="en-GB"/>
        </w:rPr>
        <w:t>PU-AMI</w:t>
      </w:r>
      <w:r>
        <w:rPr>
          <w:rFonts w:asciiTheme="majorHAnsi" w:hAnsiTheme="majorHAnsi" w:cstheme="majorHAnsi"/>
          <w:lang w:val="en-GB" w:eastAsia="en-GB"/>
        </w:rPr>
        <w:t xml:space="preserve"> has been conducting the assessment including WASH</w:t>
      </w:r>
      <w:r w:rsidR="008F47FD">
        <w:rPr>
          <w:rFonts w:asciiTheme="majorHAnsi" w:hAnsiTheme="majorHAnsi" w:cstheme="majorHAnsi"/>
          <w:lang w:val="en-GB" w:eastAsia="en-GB"/>
        </w:rPr>
        <w:t xml:space="preserve"> in North</w:t>
      </w:r>
      <w:r>
        <w:rPr>
          <w:rFonts w:asciiTheme="majorHAnsi" w:hAnsiTheme="majorHAnsi" w:cstheme="majorHAnsi"/>
          <w:lang w:val="en-GB" w:eastAsia="en-GB"/>
        </w:rPr>
        <w:t>, South, Mt Lebanon and Beirut</w:t>
      </w:r>
      <w:r w:rsidR="00A02109">
        <w:rPr>
          <w:rFonts w:asciiTheme="majorHAnsi" w:hAnsiTheme="majorHAnsi" w:cstheme="majorHAnsi"/>
          <w:lang w:val="en-GB" w:eastAsia="en-GB"/>
        </w:rPr>
        <w:t xml:space="preserve"> </w:t>
      </w:r>
      <w:r w:rsidR="00946768" w:rsidRPr="00D43E94">
        <w:rPr>
          <w:rFonts w:asciiTheme="majorHAnsi" w:hAnsiTheme="majorHAnsi" w:cstheme="majorHAnsi"/>
          <w:lang w:val="en-GB" w:eastAsia="en-GB"/>
        </w:rPr>
        <w:t xml:space="preserve">in combination with </w:t>
      </w:r>
      <w:r>
        <w:rPr>
          <w:rFonts w:asciiTheme="majorHAnsi" w:hAnsiTheme="majorHAnsi" w:cstheme="majorHAnsi"/>
          <w:lang w:val="en-GB" w:eastAsia="en-GB"/>
        </w:rPr>
        <w:t xml:space="preserve">its </w:t>
      </w:r>
      <w:r w:rsidR="00946768" w:rsidRPr="00D43E94">
        <w:rPr>
          <w:rFonts w:asciiTheme="majorHAnsi" w:hAnsiTheme="majorHAnsi" w:cstheme="majorHAnsi"/>
          <w:lang w:val="en-GB" w:eastAsia="en-GB"/>
        </w:rPr>
        <w:t xml:space="preserve">regular activities, and results </w:t>
      </w:r>
      <w:r w:rsidR="008F47FD">
        <w:rPr>
          <w:rFonts w:asciiTheme="majorHAnsi" w:hAnsiTheme="majorHAnsi" w:cstheme="majorHAnsi"/>
          <w:lang w:val="en-GB" w:eastAsia="en-GB"/>
        </w:rPr>
        <w:t xml:space="preserve">will be </w:t>
      </w:r>
      <w:r w:rsidR="00946768" w:rsidRPr="00D43E94">
        <w:rPr>
          <w:rFonts w:asciiTheme="majorHAnsi" w:hAnsiTheme="majorHAnsi" w:cstheme="majorHAnsi"/>
          <w:lang w:val="en-GB" w:eastAsia="en-GB"/>
        </w:rPr>
        <w:t xml:space="preserve">shared with WASH Sector partners. There has though not been a detailed WASH assessment covering all areas where refugees </w:t>
      </w:r>
      <w:r w:rsidR="00D43E94">
        <w:rPr>
          <w:rFonts w:asciiTheme="majorHAnsi" w:hAnsiTheme="majorHAnsi" w:cstheme="majorHAnsi"/>
          <w:lang w:val="en-GB" w:eastAsia="en-GB"/>
        </w:rPr>
        <w:t>are</w:t>
      </w:r>
      <w:r w:rsidR="00946768" w:rsidRPr="00D43E94">
        <w:rPr>
          <w:rFonts w:asciiTheme="majorHAnsi" w:hAnsiTheme="majorHAnsi" w:cstheme="majorHAnsi"/>
          <w:lang w:val="en-GB" w:eastAsia="en-GB"/>
        </w:rPr>
        <w:t xml:space="preserve"> living and with the arrival of new refugees, the situation changes continuously. In order to understand WASH conditions and needs of all affected populations, there are currently discussions on-going on conducting a more in-depth WASH assessment covering all regions, and including all affected groups, including registered refugees and those pending registration, Syrian refugees not registered, Lebanese returnees, Iraqi refugees fleeing from Syria and host communities. </w:t>
      </w:r>
    </w:p>
    <w:p w:rsidR="00946768" w:rsidRPr="00D43E94" w:rsidRDefault="00946768" w:rsidP="00946768">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Needs</w:t>
      </w:r>
    </w:p>
    <w:p w:rsidR="00F01A80" w:rsidRDefault="00F01A80" w:rsidP="001934B9">
      <w:pPr>
        <w:jc w:val="both"/>
        <w:rPr>
          <w:rFonts w:asciiTheme="majorHAnsi" w:hAnsiTheme="majorHAnsi" w:cstheme="majorHAnsi"/>
          <w:lang w:val="en-GB" w:eastAsia="en-GB"/>
        </w:rPr>
      </w:pPr>
      <w:r>
        <w:rPr>
          <w:rFonts w:asciiTheme="majorHAnsi" w:hAnsiTheme="majorHAnsi" w:cstheme="majorHAnsi"/>
          <w:lang w:val="en-GB" w:eastAsia="en-GB"/>
        </w:rPr>
        <w:t xml:space="preserve">The assessment reports suggest </w:t>
      </w:r>
      <w:r w:rsidR="001934B9">
        <w:rPr>
          <w:rFonts w:asciiTheme="majorHAnsi" w:hAnsiTheme="majorHAnsi" w:cstheme="majorHAnsi"/>
          <w:lang w:val="en-GB" w:eastAsia="en-GB"/>
        </w:rPr>
        <w:t xml:space="preserve">that the erratic power supply demands more storage capacity at household level to increase access to water. The existing water storage tanks need repair and cleaning in order to prevent water contamination. Distribution of water filter, water disinfectants, chlorination of supplied water through network and improved hygiene practices are key </w:t>
      </w:r>
      <w:r w:rsidR="00167838">
        <w:rPr>
          <w:rFonts w:asciiTheme="majorHAnsi" w:hAnsiTheme="majorHAnsi" w:cstheme="majorHAnsi"/>
          <w:lang w:val="en-GB" w:eastAsia="en-GB"/>
        </w:rPr>
        <w:t xml:space="preserve">actions </w:t>
      </w:r>
      <w:r w:rsidR="001934B9">
        <w:rPr>
          <w:rFonts w:asciiTheme="majorHAnsi" w:hAnsiTheme="majorHAnsi" w:cstheme="majorHAnsi"/>
          <w:lang w:val="en-GB" w:eastAsia="en-GB"/>
        </w:rPr>
        <w:t>to improve water quality. In the areas such as tented settlements and rural communities where there is no existing water supply scheme, development of water sources should be considered.</w:t>
      </w:r>
    </w:p>
    <w:p w:rsidR="001934B9" w:rsidRDefault="001934B9" w:rsidP="00DE5C60">
      <w:pPr>
        <w:jc w:val="both"/>
        <w:rPr>
          <w:rFonts w:asciiTheme="majorHAnsi" w:hAnsiTheme="majorHAnsi" w:cstheme="majorHAnsi"/>
          <w:lang w:val="en-GB" w:eastAsia="en-GB"/>
        </w:rPr>
      </w:pPr>
      <w:r>
        <w:rPr>
          <w:rFonts w:asciiTheme="majorHAnsi" w:hAnsiTheme="majorHAnsi" w:cstheme="majorHAnsi"/>
          <w:lang w:val="en-GB" w:eastAsia="en-GB"/>
        </w:rPr>
        <w:t>Upgrading and/or constructional of additional latrines and showers is required at household level and in tented settlements. Rehabilitation of latrines at unfinished building and collective shelter is needed to accommodate refugees. Refugees lack means such as soap</w:t>
      </w:r>
      <w:r w:rsidR="00DE5C60">
        <w:rPr>
          <w:rFonts w:asciiTheme="majorHAnsi" w:hAnsiTheme="majorHAnsi" w:cstheme="majorHAnsi"/>
          <w:lang w:val="en-GB" w:eastAsia="en-GB"/>
        </w:rPr>
        <w:t>,</w:t>
      </w:r>
      <w:r>
        <w:rPr>
          <w:rFonts w:asciiTheme="majorHAnsi" w:hAnsiTheme="majorHAnsi" w:cstheme="majorHAnsi"/>
          <w:lang w:val="en-GB" w:eastAsia="en-GB"/>
        </w:rPr>
        <w:t xml:space="preserve"> sanitary pads </w:t>
      </w:r>
      <w:r w:rsidR="00DE5C60">
        <w:rPr>
          <w:rFonts w:asciiTheme="majorHAnsi" w:hAnsiTheme="majorHAnsi" w:cstheme="majorHAnsi"/>
          <w:lang w:val="en-GB" w:eastAsia="en-GB"/>
        </w:rPr>
        <w:t xml:space="preserve">and other hygiene items and knowledge </w:t>
      </w:r>
      <w:r>
        <w:rPr>
          <w:rFonts w:asciiTheme="majorHAnsi" w:hAnsiTheme="majorHAnsi" w:cstheme="majorHAnsi"/>
          <w:lang w:val="en-GB" w:eastAsia="en-GB"/>
        </w:rPr>
        <w:t>to maintain hygienic conditions</w:t>
      </w:r>
      <w:r w:rsidR="00DE5C60">
        <w:rPr>
          <w:rFonts w:asciiTheme="majorHAnsi" w:hAnsiTheme="majorHAnsi" w:cstheme="majorHAnsi"/>
          <w:lang w:val="en-GB" w:eastAsia="en-GB"/>
        </w:rPr>
        <w:t>. Schools where refugee students are enrolled need additional WASH facilities.</w:t>
      </w:r>
    </w:p>
    <w:p w:rsidR="00DE5C60" w:rsidRPr="00D43E94" w:rsidRDefault="00DE5C60" w:rsidP="00DE5C60">
      <w:pPr>
        <w:jc w:val="both"/>
        <w:rPr>
          <w:rFonts w:asciiTheme="majorHAnsi" w:hAnsiTheme="majorHAnsi" w:cstheme="majorHAnsi"/>
          <w:lang w:val="en-GB" w:eastAsia="en-GB"/>
        </w:rPr>
      </w:pPr>
      <w:r>
        <w:rPr>
          <w:rFonts w:asciiTheme="majorHAnsi" w:hAnsiTheme="majorHAnsi" w:cstheme="majorHAnsi"/>
          <w:lang w:val="en-GB" w:eastAsia="en-GB"/>
        </w:rPr>
        <w:t>Increased refugee population has stretched the capacity of municipalities and other authorities to deal with solid waste collection and disposal, emptying septic tank and water supply. They need to be supported by building their capacity.</w:t>
      </w:r>
    </w:p>
    <w:p w:rsidR="003F28D8" w:rsidRPr="00D43E94" w:rsidRDefault="00E20529" w:rsidP="003F28D8">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WASH Partners and Activities</w:t>
      </w:r>
    </w:p>
    <w:p w:rsidR="006B236B" w:rsidRPr="00D43E94" w:rsidRDefault="00E20529" w:rsidP="005B4C6D">
      <w:pPr>
        <w:autoSpaceDE w:val="0"/>
        <w:autoSpaceDN w:val="0"/>
        <w:adjustRightInd w:val="0"/>
        <w:spacing w:after="0"/>
        <w:jc w:val="both"/>
        <w:rPr>
          <w:rFonts w:asciiTheme="majorHAnsi" w:hAnsiTheme="majorHAnsi" w:cstheme="majorHAnsi"/>
          <w:b/>
          <w:bCs/>
          <w:lang w:val="en-GB" w:eastAsia="en-GB"/>
        </w:rPr>
      </w:pPr>
      <w:r w:rsidRPr="00D43E94">
        <w:rPr>
          <w:rFonts w:asciiTheme="majorHAnsi" w:hAnsiTheme="majorHAnsi" w:cstheme="majorHAnsi"/>
          <w:lang w:val="en-GB" w:eastAsia="en-GB"/>
        </w:rPr>
        <w:t xml:space="preserve">Based on </w:t>
      </w:r>
      <w:r w:rsidR="00F77A44" w:rsidRPr="00D43E94">
        <w:rPr>
          <w:rFonts w:asciiTheme="majorHAnsi" w:hAnsiTheme="majorHAnsi" w:cstheme="majorHAnsi"/>
          <w:lang w:val="en-GB" w:eastAsia="en-GB"/>
        </w:rPr>
        <w:t xml:space="preserve">Draft </w:t>
      </w:r>
      <w:r w:rsidRPr="00D43E94">
        <w:rPr>
          <w:rFonts w:asciiTheme="majorHAnsi" w:hAnsiTheme="majorHAnsi" w:cstheme="majorHAnsi"/>
          <w:lang w:val="en-GB" w:eastAsia="en-GB"/>
        </w:rPr>
        <w:t xml:space="preserve">Regional Response Plan </w:t>
      </w:r>
      <w:r w:rsidR="00F77A44" w:rsidRPr="00D43E94">
        <w:rPr>
          <w:rFonts w:asciiTheme="majorHAnsi" w:hAnsiTheme="majorHAnsi" w:cstheme="majorHAnsi"/>
          <w:lang w:val="en-GB" w:eastAsia="en-GB"/>
        </w:rPr>
        <w:t xml:space="preserve">4 </w:t>
      </w:r>
      <w:r w:rsidR="005B4C6D">
        <w:rPr>
          <w:rFonts w:asciiTheme="majorHAnsi" w:hAnsiTheme="majorHAnsi" w:cstheme="majorHAnsi"/>
          <w:lang w:val="en-GB" w:eastAsia="en-GB"/>
        </w:rPr>
        <w:t xml:space="preserve">(RRP4) </w:t>
      </w:r>
      <w:r w:rsidRPr="00D43E94">
        <w:rPr>
          <w:rFonts w:asciiTheme="majorHAnsi" w:hAnsiTheme="majorHAnsi" w:cstheme="majorHAnsi"/>
          <w:lang w:val="en-GB" w:eastAsia="en-GB"/>
        </w:rPr>
        <w:t xml:space="preserve">and </w:t>
      </w:r>
      <w:r w:rsidR="005B4C6D">
        <w:rPr>
          <w:rFonts w:asciiTheme="majorHAnsi" w:hAnsiTheme="majorHAnsi" w:cstheme="majorHAnsi"/>
          <w:lang w:val="en-GB" w:eastAsia="en-GB"/>
        </w:rPr>
        <w:t xml:space="preserve">the </w:t>
      </w:r>
      <w:r w:rsidRPr="00753869">
        <w:rPr>
          <w:rFonts w:asciiTheme="majorHAnsi" w:hAnsiTheme="majorHAnsi" w:cstheme="majorHAnsi"/>
          <w:lang w:val="en-GB" w:eastAsia="en-GB"/>
        </w:rPr>
        <w:t xml:space="preserve">WASH </w:t>
      </w:r>
      <w:r w:rsidR="00DE5C60" w:rsidRPr="00753869">
        <w:rPr>
          <w:rFonts w:asciiTheme="majorHAnsi" w:hAnsiTheme="majorHAnsi" w:cstheme="majorHAnsi"/>
          <w:lang w:val="en-GB" w:eastAsia="en-GB"/>
        </w:rPr>
        <w:t>Activities M</w:t>
      </w:r>
      <w:r w:rsidRPr="00753869">
        <w:rPr>
          <w:rFonts w:asciiTheme="majorHAnsi" w:hAnsiTheme="majorHAnsi" w:cstheme="majorHAnsi"/>
          <w:lang w:val="en-GB" w:eastAsia="en-GB"/>
        </w:rPr>
        <w:t>atrix</w:t>
      </w:r>
      <w:r w:rsidR="00D43E94" w:rsidRPr="00753869">
        <w:rPr>
          <w:rFonts w:asciiTheme="majorHAnsi" w:hAnsiTheme="majorHAnsi" w:cstheme="majorHAnsi"/>
          <w:lang w:val="en-GB" w:eastAsia="en-GB"/>
        </w:rPr>
        <w:t xml:space="preserve"> </w:t>
      </w:r>
      <w:r w:rsidRPr="00D43E94">
        <w:rPr>
          <w:rFonts w:asciiTheme="majorHAnsi" w:hAnsiTheme="majorHAnsi" w:cstheme="majorHAnsi"/>
          <w:lang w:val="en-GB" w:eastAsia="en-GB"/>
        </w:rPr>
        <w:t xml:space="preserve">(from WASH sector coordination meeting), there are a total of </w:t>
      </w:r>
      <w:r w:rsidR="00F77A44" w:rsidRPr="00D43E94">
        <w:rPr>
          <w:rFonts w:asciiTheme="majorHAnsi" w:hAnsiTheme="majorHAnsi" w:cstheme="majorHAnsi"/>
          <w:lang w:val="en-GB" w:eastAsia="en-GB"/>
        </w:rPr>
        <w:t>1</w:t>
      </w:r>
      <w:r w:rsidR="005B4C6D">
        <w:rPr>
          <w:rFonts w:asciiTheme="majorHAnsi" w:hAnsiTheme="majorHAnsi" w:cstheme="majorHAnsi"/>
          <w:lang w:val="en-GB" w:eastAsia="en-GB"/>
        </w:rPr>
        <w:t>4</w:t>
      </w:r>
      <w:r w:rsidRPr="00D43E94">
        <w:rPr>
          <w:rFonts w:asciiTheme="majorHAnsi" w:hAnsiTheme="majorHAnsi" w:cstheme="majorHAnsi"/>
          <w:lang w:val="en-GB" w:eastAsia="en-GB"/>
        </w:rPr>
        <w:t xml:space="preserve"> WASH organisations (excluding 3 UN Agencies UNHCR, UNICEF and UNFPA, as they implement through NGOs) have been implementing or planning to implement WASH activities. However, </w:t>
      </w:r>
      <w:r w:rsidR="00870A84">
        <w:rPr>
          <w:rFonts w:asciiTheme="majorHAnsi" w:hAnsiTheme="majorHAnsi" w:cstheme="majorHAnsi"/>
          <w:lang w:val="en-GB" w:eastAsia="en-GB"/>
        </w:rPr>
        <w:t xml:space="preserve">seven of the organisations are limited to distribution of </w:t>
      </w:r>
      <w:r w:rsidRPr="00D43E94">
        <w:rPr>
          <w:rFonts w:asciiTheme="majorHAnsi" w:hAnsiTheme="majorHAnsi" w:cstheme="majorHAnsi"/>
          <w:lang w:val="en-GB" w:eastAsia="en-GB"/>
        </w:rPr>
        <w:t>hygiene kit</w:t>
      </w:r>
      <w:r w:rsidR="001F2C29" w:rsidRPr="00D43E94">
        <w:rPr>
          <w:rFonts w:asciiTheme="majorHAnsi" w:hAnsiTheme="majorHAnsi" w:cstheme="majorHAnsi"/>
          <w:lang w:val="en-GB" w:eastAsia="en-GB"/>
        </w:rPr>
        <w:t>, baby kit and dignity kit</w:t>
      </w:r>
      <w:r w:rsidR="00870A84">
        <w:rPr>
          <w:rFonts w:asciiTheme="majorHAnsi" w:hAnsiTheme="majorHAnsi" w:cstheme="majorHAnsi"/>
          <w:lang w:val="en-GB" w:eastAsia="en-GB"/>
        </w:rPr>
        <w:t>, a</w:t>
      </w:r>
      <w:r w:rsidRPr="00D43E94">
        <w:rPr>
          <w:rFonts w:asciiTheme="majorHAnsi" w:hAnsiTheme="majorHAnsi" w:cstheme="majorHAnsi"/>
          <w:lang w:val="en-GB" w:eastAsia="en-GB"/>
        </w:rPr>
        <w:t xml:space="preserve">nd only </w:t>
      </w:r>
      <w:r w:rsidR="00870A84">
        <w:rPr>
          <w:rFonts w:asciiTheme="majorHAnsi" w:hAnsiTheme="majorHAnsi" w:cstheme="majorHAnsi"/>
          <w:lang w:val="en-GB" w:eastAsia="en-GB"/>
        </w:rPr>
        <w:t>s</w:t>
      </w:r>
      <w:r w:rsidR="005B4C6D">
        <w:rPr>
          <w:rFonts w:asciiTheme="majorHAnsi" w:hAnsiTheme="majorHAnsi" w:cstheme="majorHAnsi"/>
          <w:lang w:val="en-GB" w:eastAsia="en-GB"/>
        </w:rPr>
        <w:t>even</w:t>
      </w:r>
      <w:r w:rsidR="00870A84">
        <w:rPr>
          <w:rFonts w:asciiTheme="majorHAnsi" w:hAnsiTheme="majorHAnsi" w:cstheme="majorHAnsi"/>
          <w:lang w:val="en-GB" w:eastAsia="en-GB"/>
        </w:rPr>
        <w:t xml:space="preserve"> </w:t>
      </w:r>
      <w:r w:rsidRPr="00D43E94">
        <w:rPr>
          <w:rFonts w:asciiTheme="majorHAnsi" w:hAnsiTheme="majorHAnsi" w:cstheme="majorHAnsi"/>
          <w:lang w:val="en-GB" w:eastAsia="en-GB"/>
        </w:rPr>
        <w:t>organisations (excluding UN agencies) have been implementin</w:t>
      </w:r>
      <w:r w:rsidR="00454945" w:rsidRPr="00D43E94">
        <w:rPr>
          <w:rFonts w:asciiTheme="majorHAnsi" w:hAnsiTheme="majorHAnsi" w:cstheme="majorHAnsi"/>
          <w:lang w:val="en-GB" w:eastAsia="en-GB"/>
        </w:rPr>
        <w:t xml:space="preserve">g </w:t>
      </w:r>
      <w:r w:rsidR="00DE5C60">
        <w:rPr>
          <w:rFonts w:asciiTheme="majorHAnsi" w:hAnsiTheme="majorHAnsi" w:cstheme="majorHAnsi"/>
          <w:lang w:val="en-GB" w:eastAsia="en-GB"/>
        </w:rPr>
        <w:t xml:space="preserve">or planning to implement </w:t>
      </w:r>
      <w:r w:rsidR="00454945" w:rsidRPr="00D43E94">
        <w:rPr>
          <w:rFonts w:asciiTheme="majorHAnsi" w:hAnsiTheme="majorHAnsi" w:cstheme="majorHAnsi"/>
          <w:lang w:val="en-GB" w:eastAsia="en-GB"/>
        </w:rPr>
        <w:t>water, sanitation and hygiene</w:t>
      </w:r>
      <w:r w:rsidR="001F2C29" w:rsidRPr="00D43E94">
        <w:rPr>
          <w:rFonts w:asciiTheme="majorHAnsi" w:hAnsiTheme="majorHAnsi" w:cstheme="majorHAnsi"/>
          <w:lang w:val="en-GB" w:eastAsia="en-GB"/>
        </w:rPr>
        <w:t xml:space="preserve"> activities</w:t>
      </w:r>
      <w:r w:rsidRPr="00D43E94">
        <w:rPr>
          <w:rFonts w:asciiTheme="majorHAnsi" w:hAnsiTheme="majorHAnsi" w:cstheme="majorHAnsi"/>
          <w:lang w:val="en-GB" w:eastAsia="en-GB"/>
        </w:rPr>
        <w:t xml:space="preserve">. </w:t>
      </w:r>
      <w:r w:rsidR="00203C9B">
        <w:rPr>
          <w:rFonts w:asciiTheme="majorHAnsi" w:hAnsiTheme="majorHAnsi" w:cstheme="majorHAnsi"/>
          <w:lang w:val="en-GB" w:eastAsia="en-GB"/>
        </w:rPr>
        <w:t xml:space="preserve">Water Establishments and Municipalities are key WASH partners at Governorate/municipal level and have been supporting to deliver WASH services to </w:t>
      </w:r>
      <w:r w:rsidR="00EA7F1D">
        <w:rPr>
          <w:rFonts w:asciiTheme="majorHAnsi" w:hAnsiTheme="majorHAnsi" w:cstheme="majorHAnsi"/>
          <w:lang w:val="en-GB" w:eastAsia="en-GB"/>
        </w:rPr>
        <w:t xml:space="preserve">Syrian refugees and affected </w:t>
      </w:r>
      <w:proofErr w:type="spellStart"/>
      <w:r w:rsidR="00EA7F1D">
        <w:rPr>
          <w:rFonts w:asciiTheme="majorHAnsi" w:hAnsiTheme="majorHAnsi" w:cstheme="majorHAnsi"/>
          <w:lang w:val="en-GB" w:eastAsia="en-GB"/>
        </w:rPr>
        <w:t>populations.</w:t>
      </w:r>
      <w:r w:rsidRPr="00D43E94">
        <w:rPr>
          <w:rFonts w:asciiTheme="majorHAnsi" w:hAnsiTheme="majorHAnsi" w:cstheme="majorHAnsi"/>
          <w:lang w:val="en-GB" w:eastAsia="en-GB"/>
        </w:rPr>
        <w:t>The</w:t>
      </w:r>
      <w:proofErr w:type="spellEnd"/>
      <w:r w:rsidRPr="00D43E94">
        <w:rPr>
          <w:rFonts w:asciiTheme="majorHAnsi" w:hAnsiTheme="majorHAnsi" w:cstheme="majorHAnsi"/>
          <w:lang w:val="en-GB" w:eastAsia="en-GB"/>
        </w:rPr>
        <w:t xml:space="preserve"> list of WASH partners with activities and achiev</w:t>
      </w:r>
      <w:r w:rsidR="00454945" w:rsidRPr="00D43E94">
        <w:rPr>
          <w:rFonts w:asciiTheme="majorHAnsi" w:hAnsiTheme="majorHAnsi" w:cstheme="majorHAnsi"/>
          <w:lang w:val="en-GB" w:eastAsia="en-GB"/>
        </w:rPr>
        <w:t xml:space="preserve">ements is presented in </w:t>
      </w:r>
      <w:r w:rsidR="00454945" w:rsidRPr="00870A84">
        <w:rPr>
          <w:rFonts w:asciiTheme="majorHAnsi" w:hAnsiTheme="majorHAnsi" w:cstheme="majorHAnsi"/>
          <w:i/>
          <w:lang w:val="en-GB" w:eastAsia="en-GB"/>
        </w:rPr>
        <w:t>Annex 1</w:t>
      </w:r>
      <w:r w:rsidR="00203C9B">
        <w:rPr>
          <w:rFonts w:asciiTheme="majorHAnsi" w:hAnsiTheme="majorHAnsi" w:cstheme="majorHAnsi"/>
          <w:lang w:val="en-GB" w:eastAsia="en-GB"/>
        </w:rPr>
        <w:t>.</w:t>
      </w:r>
    </w:p>
    <w:p w:rsidR="006B236B" w:rsidRPr="00D43E94" w:rsidRDefault="006B236B" w:rsidP="006B236B">
      <w:pPr>
        <w:pStyle w:val="Heading2"/>
        <w:rPr>
          <w:rFonts w:asciiTheme="majorHAnsi" w:hAnsiTheme="majorHAnsi" w:cstheme="majorHAnsi"/>
          <w:sz w:val="28"/>
          <w:szCs w:val="28"/>
          <w:lang w:val="en-GB"/>
        </w:rPr>
      </w:pPr>
      <w:r w:rsidRPr="00D43E94">
        <w:rPr>
          <w:rFonts w:asciiTheme="majorHAnsi" w:hAnsiTheme="majorHAnsi" w:cstheme="majorHAnsi"/>
          <w:sz w:val="28"/>
          <w:szCs w:val="28"/>
          <w:lang w:val="en-GB"/>
        </w:rPr>
        <w:t>Gap Analysis</w:t>
      </w:r>
    </w:p>
    <w:p w:rsidR="002E5D2A" w:rsidRDefault="00693D15" w:rsidP="002E5D2A">
      <w:pPr>
        <w:jc w:val="both"/>
        <w:rPr>
          <w:rFonts w:asciiTheme="majorHAnsi" w:hAnsiTheme="majorHAnsi" w:cstheme="majorHAnsi"/>
          <w:lang w:val="en-GB" w:eastAsia="en-GB"/>
        </w:rPr>
      </w:pPr>
      <w:r>
        <w:rPr>
          <w:rFonts w:asciiTheme="majorHAnsi" w:hAnsiTheme="majorHAnsi" w:cstheme="majorHAnsi"/>
          <w:lang w:val="en-GB" w:eastAsia="en-GB"/>
        </w:rPr>
        <w:t xml:space="preserve">The exact WASH needs of refugee are not known as there has not been a detailed needs assessment covering all geographical areas. </w:t>
      </w:r>
      <w:r w:rsidR="006C3DED">
        <w:rPr>
          <w:rFonts w:asciiTheme="majorHAnsi" w:hAnsiTheme="majorHAnsi" w:cstheme="majorHAnsi"/>
          <w:lang w:val="en-GB" w:eastAsia="en-GB"/>
        </w:rPr>
        <w:t xml:space="preserve">Therefore it is not possible to quantify the gaps. Several detailed assessments are taking place </w:t>
      </w:r>
      <w:r w:rsidR="006C3DED">
        <w:rPr>
          <w:rFonts w:asciiTheme="majorHAnsi" w:hAnsiTheme="majorHAnsi" w:cstheme="majorHAnsi"/>
          <w:lang w:val="en-GB" w:eastAsia="en-GB"/>
        </w:rPr>
        <w:lastRenderedPageBreak/>
        <w:t xml:space="preserve">currently and are planned in future which will inform better on WASH needs. </w:t>
      </w:r>
      <w:r w:rsidR="002F03FC">
        <w:rPr>
          <w:rFonts w:asciiTheme="majorHAnsi" w:hAnsiTheme="majorHAnsi" w:cstheme="majorHAnsi"/>
          <w:lang w:val="en-GB" w:eastAsia="en-GB"/>
        </w:rPr>
        <w:t xml:space="preserve">The number of refugees was low in Mount Lebanon/Beirut and South during planning. </w:t>
      </w:r>
      <w:r>
        <w:rPr>
          <w:rFonts w:asciiTheme="majorHAnsi" w:hAnsiTheme="majorHAnsi" w:cstheme="majorHAnsi"/>
          <w:lang w:val="en-GB" w:eastAsia="en-GB"/>
        </w:rPr>
        <w:t xml:space="preserve">WASH partners have </w:t>
      </w:r>
      <w:r w:rsidR="002F03FC">
        <w:rPr>
          <w:rFonts w:asciiTheme="majorHAnsi" w:hAnsiTheme="majorHAnsi" w:cstheme="majorHAnsi"/>
          <w:lang w:val="en-GB" w:eastAsia="en-GB"/>
        </w:rPr>
        <w:t xml:space="preserve">now </w:t>
      </w:r>
      <w:r>
        <w:rPr>
          <w:rFonts w:asciiTheme="majorHAnsi" w:hAnsiTheme="majorHAnsi" w:cstheme="majorHAnsi"/>
          <w:lang w:val="en-GB" w:eastAsia="en-GB"/>
        </w:rPr>
        <w:t xml:space="preserve">started working </w:t>
      </w:r>
      <w:r w:rsidR="002F03FC">
        <w:rPr>
          <w:rFonts w:asciiTheme="majorHAnsi" w:hAnsiTheme="majorHAnsi" w:cstheme="majorHAnsi"/>
          <w:lang w:val="en-GB" w:eastAsia="en-GB"/>
        </w:rPr>
        <w:t xml:space="preserve">in these Governorates based on identified WASH needs. </w:t>
      </w:r>
      <w:r w:rsidR="002E5D2A">
        <w:rPr>
          <w:rFonts w:asciiTheme="majorHAnsi" w:hAnsiTheme="majorHAnsi" w:cstheme="majorHAnsi"/>
          <w:lang w:val="en-GB" w:eastAsia="en-GB"/>
        </w:rPr>
        <w:t>Further detailed assessments are required in key areas with a focus on the new proposed transit facilities and/or municipalities with high number of Syrian refugees.</w:t>
      </w:r>
      <w:r w:rsidR="002E5D2A" w:rsidRPr="002E5D2A">
        <w:rPr>
          <w:rFonts w:asciiTheme="majorHAnsi" w:hAnsiTheme="majorHAnsi" w:cstheme="majorHAnsi"/>
          <w:lang w:val="en-GB" w:eastAsia="en-GB"/>
        </w:rPr>
        <w:t xml:space="preserve"> </w:t>
      </w:r>
      <w:r w:rsidR="002E5D2A" w:rsidRPr="002F03FC">
        <w:rPr>
          <w:rFonts w:asciiTheme="majorHAnsi" w:hAnsiTheme="majorHAnsi" w:cstheme="majorHAnsi"/>
          <w:i/>
          <w:iCs/>
          <w:lang w:val="en-GB" w:eastAsia="en-GB"/>
        </w:rPr>
        <w:t>Annex 1</w:t>
      </w:r>
      <w:r w:rsidR="002E5D2A">
        <w:rPr>
          <w:rFonts w:asciiTheme="majorHAnsi" w:hAnsiTheme="majorHAnsi" w:cstheme="majorHAnsi"/>
          <w:lang w:val="en-GB" w:eastAsia="en-GB"/>
        </w:rPr>
        <w:t xml:space="preserve"> </w:t>
      </w:r>
      <w:r w:rsidR="00EA7F1D">
        <w:rPr>
          <w:rFonts w:asciiTheme="majorHAnsi" w:hAnsiTheme="majorHAnsi" w:cstheme="majorHAnsi"/>
          <w:lang w:val="en-GB" w:eastAsia="en-GB"/>
        </w:rPr>
        <w:t xml:space="preserve">(as of November 2012) </w:t>
      </w:r>
      <w:r w:rsidR="002E5D2A">
        <w:rPr>
          <w:rFonts w:asciiTheme="majorHAnsi" w:hAnsiTheme="majorHAnsi" w:cstheme="majorHAnsi"/>
          <w:lang w:val="en-GB" w:eastAsia="en-GB"/>
        </w:rPr>
        <w:t xml:space="preserve">indicates that only 850 refugees and 1000 refugees benefitted from water and latrine activities respectively in </w:t>
      </w:r>
      <w:proofErr w:type="gramStart"/>
      <w:r w:rsidR="002E5D2A">
        <w:rPr>
          <w:rFonts w:asciiTheme="majorHAnsi" w:hAnsiTheme="majorHAnsi" w:cstheme="majorHAnsi"/>
          <w:lang w:val="en-GB" w:eastAsia="en-GB"/>
        </w:rPr>
        <w:t>North</w:t>
      </w:r>
      <w:proofErr w:type="gramEnd"/>
      <w:r w:rsidR="002E5D2A">
        <w:rPr>
          <w:rFonts w:asciiTheme="majorHAnsi" w:hAnsiTheme="majorHAnsi" w:cstheme="majorHAnsi"/>
          <w:lang w:val="en-GB" w:eastAsia="en-GB"/>
        </w:rPr>
        <w:t xml:space="preserve">. Whereas in </w:t>
      </w:r>
      <w:proofErr w:type="spellStart"/>
      <w:r w:rsidR="002E5D2A">
        <w:rPr>
          <w:rFonts w:asciiTheme="majorHAnsi" w:hAnsiTheme="majorHAnsi" w:cstheme="majorHAnsi"/>
          <w:lang w:val="en-GB" w:eastAsia="en-GB"/>
        </w:rPr>
        <w:t>Bekaa</w:t>
      </w:r>
      <w:proofErr w:type="spellEnd"/>
      <w:r w:rsidR="002E5D2A">
        <w:rPr>
          <w:rFonts w:asciiTheme="majorHAnsi" w:hAnsiTheme="majorHAnsi" w:cstheme="majorHAnsi"/>
          <w:lang w:val="en-GB" w:eastAsia="en-GB"/>
        </w:rPr>
        <w:t xml:space="preserve">, relatively more activities related to water covering the needs of over 21,000 refugees have been implemented however activities related to sanitation covers only 385 refugees. Water and sanitation needs at collective shelters and unfinished buildings are met by shelter organisations. </w:t>
      </w:r>
    </w:p>
    <w:p w:rsidR="002F03FC" w:rsidRDefault="002E5D2A" w:rsidP="002E5D2A">
      <w:pPr>
        <w:jc w:val="both"/>
        <w:rPr>
          <w:rFonts w:asciiTheme="majorHAnsi" w:hAnsiTheme="majorHAnsi" w:cstheme="majorHAnsi"/>
          <w:lang w:val="en-GB" w:eastAsia="en-GB"/>
        </w:rPr>
      </w:pPr>
      <w:r>
        <w:rPr>
          <w:rFonts w:asciiTheme="majorHAnsi" w:hAnsiTheme="majorHAnsi" w:cstheme="majorHAnsi"/>
          <w:lang w:val="en-GB" w:eastAsia="en-GB"/>
        </w:rPr>
        <w:t xml:space="preserve">Hygiene kits and baby kits have been provided in </w:t>
      </w:r>
      <w:proofErr w:type="spellStart"/>
      <w:r>
        <w:rPr>
          <w:rFonts w:asciiTheme="majorHAnsi" w:hAnsiTheme="majorHAnsi" w:cstheme="majorHAnsi"/>
          <w:lang w:val="en-GB" w:eastAsia="en-GB"/>
        </w:rPr>
        <w:t>Bekaa</w:t>
      </w:r>
      <w:proofErr w:type="spellEnd"/>
      <w:r>
        <w:rPr>
          <w:rFonts w:asciiTheme="majorHAnsi" w:hAnsiTheme="majorHAnsi" w:cstheme="majorHAnsi"/>
          <w:lang w:val="en-GB" w:eastAsia="en-GB"/>
        </w:rPr>
        <w:t xml:space="preserve"> and North to all registered refugees and some unregistered refugees. Partners have been implementing hygiene promotion activities. Further improvement in coordination, contents and impact of hygiene activities is being undertaken by the sector coordination team.</w:t>
      </w:r>
    </w:p>
    <w:p w:rsidR="006B236B" w:rsidRPr="00D43E94" w:rsidRDefault="006B236B" w:rsidP="006B236B">
      <w:pPr>
        <w:pStyle w:val="Heading4"/>
        <w:rPr>
          <w:rFonts w:cstheme="majorHAnsi"/>
          <w:lang w:val="en-GB" w:eastAsia="en-GB"/>
        </w:rPr>
      </w:pPr>
      <w:r w:rsidRPr="00D43E94">
        <w:rPr>
          <w:rFonts w:cstheme="majorHAnsi"/>
          <w:lang w:val="en-GB" w:eastAsia="en-GB"/>
        </w:rPr>
        <w:t>Funding</w:t>
      </w:r>
    </w:p>
    <w:p w:rsidR="00D10A9D" w:rsidRPr="00D43E94" w:rsidRDefault="00E20529" w:rsidP="00FB1045">
      <w:pPr>
        <w:autoSpaceDE w:val="0"/>
        <w:autoSpaceDN w:val="0"/>
        <w:adjustRightInd w:val="0"/>
        <w:spacing w:after="0"/>
        <w:jc w:val="both"/>
        <w:rPr>
          <w:rFonts w:asciiTheme="majorHAnsi" w:hAnsiTheme="majorHAnsi" w:cstheme="majorHAnsi"/>
          <w:lang w:val="en-GB" w:eastAsia="en-GB"/>
        </w:rPr>
      </w:pPr>
      <w:r w:rsidRPr="00D43E94">
        <w:rPr>
          <w:rFonts w:asciiTheme="majorHAnsi" w:hAnsiTheme="majorHAnsi" w:cstheme="majorHAnsi"/>
          <w:lang w:val="en-GB" w:eastAsia="en-GB"/>
        </w:rPr>
        <w:t xml:space="preserve">According to RRP3, a total of USD 17 million </w:t>
      </w:r>
      <w:r w:rsidR="002E3889">
        <w:rPr>
          <w:rFonts w:asciiTheme="majorHAnsi" w:hAnsiTheme="majorHAnsi" w:cstheme="majorHAnsi"/>
          <w:lang w:val="en-GB" w:eastAsia="en-GB"/>
        </w:rPr>
        <w:t>was</w:t>
      </w:r>
      <w:r w:rsidRPr="00D43E94">
        <w:rPr>
          <w:rFonts w:asciiTheme="majorHAnsi" w:hAnsiTheme="majorHAnsi" w:cstheme="majorHAnsi"/>
          <w:lang w:val="en-GB" w:eastAsia="en-GB"/>
        </w:rPr>
        <w:t xml:space="preserve"> requested for water, sanitation and hygiene activities. In addition to this, different WASH agencies have approached donors directly and have managed to secure funds while others are waiting for funding to be confirmed. </w:t>
      </w:r>
      <w:r w:rsidR="00E3525A">
        <w:rPr>
          <w:rFonts w:asciiTheme="majorHAnsi" w:hAnsiTheme="majorHAnsi" w:cstheme="majorHAnsi"/>
          <w:lang w:val="en-GB" w:eastAsia="en-GB"/>
        </w:rPr>
        <w:t>T</w:t>
      </w:r>
      <w:r w:rsidRPr="00D43E94">
        <w:rPr>
          <w:rFonts w:asciiTheme="majorHAnsi" w:hAnsiTheme="majorHAnsi" w:cstheme="majorHAnsi"/>
          <w:lang w:val="en-GB" w:eastAsia="en-GB"/>
        </w:rPr>
        <w:t>he secur</w:t>
      </w:r>
      <w:r w:rsidR="00EA7F1D">
        <w:rPr>
          <w:rFonts w:asciiTheme="majorHAnsi" w:hAnsiTheme="majorHAnsi" w:cstheme="majorHAnsi"/>
          <w:lang w:val="en-GB" w:eastAsia="en-GB"/>
        </w:rPr>
        <w:t>ed funding against the request wa</w:t>
      </w:r>
      <w:r w:rsidRPr="00D43E94">
        <w:rPr>
          <w:rFonts w:asciiTheme="majorHAnsi" w:hAnsiTheme="majorHAnsi" w:cstheme="majorHAnsi"/>
          <w:lang w:val="en-GB" w:eastAsia="en-GB"/>
        </w:rPr>
        <w:t xml:space="preserve">s </w:t>
      </w:r>
      <w:r w:rsidR="008D6FCF">
        <w:rPr>
          <w:rFonts w:asciiTheme="majorHAnsi" w:hAnsiTheme="majorHAnsi" w:cstheme="majorHAnsi"/>
          <w:lang w:val="en-GB" w:eastAsia="en-GB"/>
        </w:rPr>
        <w:t xml:space="preserve">USD </w:t>
      </w:r>
      <w:r w:rsidR="00942A22">
        <w:rPr>
          <w:rFonts w:asciiTheme="majorHAnsi" w:hAnsiTheme="majorHAnsi" w:cstheme="majorHAnsi"/>
          <w:lang w:val="en-GB" w:eastAsia="en-GB"/>
        </w:rPr>
        <w:t xml:space="preserve">6.8 </w:t>
      </w:r>
      <w:r w:rsidRPr="00D43E94">
        <w:rPr>
          <w:rFonts w:asciiTheme="majorHAnsi" w:hAnsiTheme="majorHAnsi" w:cstheme="majorHAnsi"/>
          <w:lang w:val="en-GB" w:eastAsia="en-GB"/>
        </w:rPr>
        <w:t>million. Hence the to</w:t>
      </w:r>
      <w:r w:rsidR="00EA7F1D">
        <w:rPr>
          <w:rFonts w:asciiTheme="majorHAnsi" w:hAnsiTheme="majorHAnsi" w:cstheme="majorHAnsi"/>
          <w:lang w:val="en-GB" w:eastAsia="en-GB"/>
        </w:rPr>
        <w:t>tal funding gap in WASH sector wa</w:t>
      </w:r>
      <w:r w:rsidRPr="00D43E94">
        <w:rPr>
          <w:rFonts w:asciiTheme="majorHAnsi" w:hAnsiTheme="majorHAnsi" w:cstheme="majorHAnsi"/>
          <w:lang w:val="en-GB" w:eastAsia="en-GB"/>
        </w:rPr>
        <w:t xml:space="preserve">s USD </w:t>
      </w:r>
      <w:r w:rsidR="00942A22">
        <w:rPr>
          <w:rFonts w:asciiTheme="majorHAnsi" w:hAnsiTheme="majorHAnsi" w:cstheme="majorHAnsi"/>
          <w:lang w:val="en-GB" w:eastAsia="en-GB"/>
        </w:rPr>
        <w:t>10.2</w:t>
      </w:r>
      <w:r w:rsidRPr="00D43E94">
        <w:rPr>
          <w:rFonts w:asciiTheme="majorHAnsi" w:hAnsiTheme="majorHAnsi" w:cstheme="majorHAnsi"/>
          <w:lang w:val="en-GB" w:eastAsia="en-GB"/>
        </w:rPr>
        <w:t>.</w:t>
      </w:r>
      <w:r w:rsidR="00D10A9D" w:rsidRPr="00D43E94">
        <w:rPr>
          <w:rFonts w:asciiTheme="majorHAnsi" w:hAnsiTheme="majorHAnsi" w:cstheme="majorHAnsi"/>
          <w:lang w:val="en-GB" w:eastAsia="en-GB"/>
        </w:rPr>
        <w:t xml:space="preserve"> D</w:t>
      </w:r>
      <w:r w:rsidRPr="00D43E94">
        <w:rPr>
          <w:rFonts w:asciiTheme="majorHAnsi" w:hAnsiTheme="majorHAnsi" w:cstheme="majorHAnsi"/>
          <w:lang w:val="en-GB" w:eastAsia="en-GB"/>
        </w:rPr>
        <w:t xml:space="preserve">ue to shortage of funding, </w:t>
      </w:r>
      <w:r w:rsidR="00EB06AF" w:rsidRPr="00D43E94">
        <w:rPr>
          <w:rFonts w:asciiTheme="majorHAnsi" w:hAnsiTheme="majorHAnsi" w:cstheme="majorHAnsi"/>
          <w:lang w:val="en-GB" w:eastAsia="en-GB"/>
        </w:rPr>
        <w:t xml:space="preserve">WASH partners were not able to respond </w:t>
      </w:r>
      <w:r w:rsidR="008D79B4" w:rsidRPr="00D43E94">
        <w:rPr>
          <w:rFonts w:asciiTheme="majorHAnsi" w:hAnsiTheme="majorHAnsi" w:cstheme="majorHAnsi"/>
          <w:lang w:val="en-GB" w:eastAsia="en-GB"/>
        </w:rPr>
        <w:t>to all</w:t>
      </w:r>
      <w:r w:rsidR="00EB06AF" w:rsidRPr="00D43E94">
        <w:rPr>
          <w:rFonts w:asciiTheme="majorHAnsi" w:hAnsiTheme="majorHAnsi" w:cstheme="majorHAnsi"/>
          <w:lang w:val="en-GB" w:eastAsia="en-GB"/>
        </w:rPr>
        <w:t xml:space="preserve"> identified needs. </w:t>
      </w:r>
      <w:r w:rsidR="00FB1045">
        <w:rPr>
          <w:rFonts w:asciiTheme="majorHAnsi" w:hAnsiTheme="majorHAnsi" w:cstheme="majorHAnsi"/>
          <w:lang w:val="en-GB" w:eastAsia="en-GB"/>
        </w:rPr>
        <w:t>According to RRP4, the funding requirement for WASH sector for the target population specified in the RRP4 (from January to June 2013) is US$ 33 million.</w:t>
      </w:r>
      <w:r w:rsidR="00EA7F1D">
        <w:rPr>
          <w:rFonts w:asciiTheme="majorHAnsi" w:hAnsiTheme="majorHAnsi" w:cstheme="majorHAnsi"/>
          <w:lang w:val="en-GB" w:eastAsia="en-GB"/>
        </w:rPr>
        <w:t xml:space="preserve"> In addition to this additional amount for planned transit sites is needed.</w:t>
      </w:r>
    </w:p>
    <w:p w:rsidR="00FB1045" w:rsidRDefault="00FB1045" w:rsidP="002F775B">
      <w:pPr>
        <w:jc w:val="both"/>
        <w:rPr>
          <w:rFonts w:asciiTheme="majorHAnsi" w:hAnsiTheme="majorHAnsi" w:cstheme="majorHAnsi"/>
          <w:lang w:val="en-GB"/>
        </w:rPr>
      </w:pPr>
    </w:p>
    <w:p w:rsidR="00DD18D7" w:rsidRPr="00D43E94" w:rsidRDefault="00116F23" w:rsidP="002F775B">
      <w:pPr>
        <w:jc w:val="both"/>
        <w:rPr>
          <w:rFonts w:asciiTheme="majorHAnsi" w:hAnsiTheme="majorHAnsi" w:cstheme="majorHAnsi"/>
          <w:sz w:val="32"/>
          <w:szCs w:val="32"/>
          <w:u w:val="single"/>
          <w:lang w:val="en-GB"/>
        </w:rPr>
      </w:pPr>
      <w:r w:rsidRPr="00D43E94">
        <w:rPr>
          <w:rFonts w:asciiTheme="majorHAnsi" w:hAnsiTheme="majorHAnsi" w:cstheme="majorHAnsi"/>
          <w:lang w:val="en-GB"/>
        </w:rPr>
        <w:t xml:space="preserve"> </w:t>
      </w:r>
      <w:r w:rsidR="003F28D8" w:rsidRPr="005B4C6D">
        <w:rPr>
          <w:rFonts w:asciiTheme="majorHAnsi" w:eastAsia="Times New Roman" w:hAnsiTheme="majorHAnsi" w:cstheme="majorHAnsi"/>
          <w:color w:val="1F497D" w:themeColor="text2"/>
          <w:kern w:val="32"/>
          <w:sz w:val="32"/>
          <w:szCs w:val="32"/>
          <w:u w:val="single"/>
          <w:lang w:val="en-GB"/>
        </w:rPr>
        <w:t>2</w:t>
      </w:r>
      <w:r w:rsidR="003634BA" w:rsidRPr="005B4C6D">
        <w:rPr>
          <w:rFonts w:asciiTheme="majorHAnsi" w:eastAsia="Times New Roman" w:hAnsiTheme="majorHAnsi" w:cstheme="majorHAnsi"/>
          <w:color w:val="1F497D" w:themeColor="text2"/>
          <w:kern w:val="32"/>
          <w:sz w:val="32"/>
          <w:szCs w:val="32"/>
          <w:u w:val="single"/>
          <w:lang w:val="en-GB"/>
        </w:rPr>
        <w:t xml:space="preserve">. </w:t>
      </w:r>
      <w:r w:rsidRPr="005B4C6D">
        <w:rPr>
          <w:rFonts w:asciiTheme="majorHAnsi" w:eastAsia="Times New Roman" w:hAnsiTheme="majorHAnsi" w:cstheme="majorHAnsi"/>
          <w:color w:val="1F497D" w:themeColor="text2"/>
          <w:kern w:val="32"/>
          <w:sz w:val="32"/>
          <w:szCs w:val="32"/>
          <w:u w:val="single"/>
          <w:lang w:val="en-GB"/>
        </w:rPr>
        <w:t>Strategy</w:t>
      </w:r>
    </w:p>
    <w:p w:rsidR="00DD18D7" w:rsidRPr="00D43E94" w:rsidRDefault="00116F23" w:rsidP="00DD18D7">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Objectives</w:t>
      </w:r>
    </w:p>
    <w:p w:rsidR="00E20529" w:rsidRPr="00D43E94" w:rsidRDefault="00E20529" w:rsidP="00E20529">
      <w:pPr>
        <w:jc w:val="both"/>
        <w:rPr>
          <w:rFonts w:asciiTheme="majorHAnsi" w:hAnsiTheme="majorHAnsi" w:cstheme="majorHAnsi"/>
          <w:lang w:val="en-GB"/>
        </w:rPr>
      </w:pPr>
      <w:r w:rsidRPr="00D43E94">
        <w:rPr>
          <w:rFonts w:asciiTheme="majorHAnsi" w:hAnsiTheme="majorHAnsi" w:cstheme="majorHAnsi"/>
          <w:lang w:val="en-GB"/>
        </w:rPr>
        <w:t xml:space="preserve">The guiding objective </w:t>
      </w:r>
      <w:r w:rsidR="00EB06AF" w:rsidRPr="00D43E94">
        <w:rPr>
          <w:rFonts w:asciiTheme="majorHAnsi" w:hAnsiTheme="majorHAnsi" w:cstheme="majorHAnsi"/>
          <w:lang w:val="en-GB"/>
        </w:rPr>
        <w:t xml:space="preserve">of </w:t>
      </w:r>
      <w:r w:rsidRPr="00D43E94">
        <w:rPr>
          <w:rFonts w:asciiTheme="majorHAnsi" w:hAnsiTheme="majorHAnsi" w:cstheme="majorHAnsi"/>
          <w:lang w:val="en-GB"/>
        </w:rPr>
        <w:t>the WASH Sector in Lebanon is to respond to the WASH needs of refugees, affected host families, and other affected populations in order to reduce WASH related mortality and morbidity through provision of and access to safe water, sanitation and hygiene promotion. The targeted people for the WASH Sector in the case of the current refugee crisis include all Syrian refugees, Lebanese returnees and host families and communities, with a special focus on vulnerable groups, such as children</w:t>
      </w:r>
      <w:r w:rsidR="00D10A9D" w:rsidRPr="00D43E94">
        <w:rPr>
          <w:rFonts w:asciiTheme="majorHAnsi" w:hAnsiTheme="majorHAnsi" w:cstheme="majorHAnsi"/>
          <w:lang w:val="en-GB"/>
        </w:rPr>
        <w:t>, disabled</w:t>
      </w:r>
      <w:r w:rsidR="00870A84">
        <w:rPr>
          <w:rFonts w:asciiTheme="majorHAnsi" w:hAnsiTheme="majorHAnsi" w:cstheme="majorHAnsi"/>
          <w:lang w:val="en-GB"/>
        </w:rPr>
        <w:t>,</w:t>
      </w:r>
      <w:r w:rsidRPr="00D43E94">
        <w:rPr>
          <w:rFonts w:asciiTheme="majorHAnsi" w:hAnsiTheme="majorHAnsi" w:cstheme="majorHAnsi"/>
          <w:lang w:val="en-GB"/>
        </w:rPr>
        <w:t xml:space="preserve"> and female and children headed households. </w:t>
      </w:r>
    </w:p>
    <w:p w:rsidR="00BA3F1E" w:rsidRPr="00D43E94" w:rsidRDefault="00BA3F1E" w:rsidP="00BA3F1E">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Coordination and information sharing</w:t>
      </w:r>
    </w:p>
    <w:p w:rsidR="00BA3F1E" w:rsidRPr="00D43E94" w:rsidRDefault="00BA3F1E" w:rsidP="008D6FCF">
      <w:pPr>
        <w:jc w:val="both"/>
        <w:rPr>
          <w:rFonts w:asciiTheme="majorHAnsi" w:hAnsiTheme="majorHAnsi" w:cstheme="majorHAnsi"/>
          <w:lang w:val="en-GB"/>
        </w:rPr>
      </w:pPr>
      <w:r w:rsidRPr="00D43E94">
        <w:rPr>
          <w:rFonts w:asciiTheme="majorHAnsi" w:hAnsiTheme="majorHAnsi" w:cstheme="majorHAnsi"/>
          <w:lang w:val="en-GB"/>
        </w:rPr>
        <w:t>The objective will be achieved through the coordinated action within the WASH Sector as well as with other relevant sectors, notably</w:t>
      </w:r>
      <w:r w:rsidR="008D6FCF">
        <w:rPr>
          <w:rFonts w:asciiTheme="majorHAnsi" w:hAnsiTheme="majorHAnsi" w:cstheme="majorHAnsi"/>
          <w:lang w:val="en-GB"/>
        </w:rPr>
        <w:t xml:space="preserve"> Shelter</w:t>
      </w:r>
      <w:r w:rsidRPr="00D43E94">
        <w:rPr>
          <w:rFonts w:asciiTheme="majorHAnsi" w:hAnsiTheme="majorHAnsi" w:cstheme="majorHAnsi"/>
          <w:lang w:val="en-GB"/>
        </w:rPr>
        <w:t>, Health</w:t>
      </w:r>
      <w:r w:rsidR="008D6FCF">
        <w:rPr>
          <w:rFonts w:asciiTheme="majorHAnsi" w:hAnsiTheme="majorHAnsi" w:cstheme="majorHAnsi"/>
          <w:lang w:val="en-GB"/>
        </w:rPr>
        <w:t xml:space="preserve"> and</w:t>
      </w:r>
      <w:r w:rsidR="00753869">
        <w:rPr>
          <w:rFonts w:asciiTheme="majorHAnsi" w:hAnsiTheme="majorHAnsi" w:cstheme="majorHAnsi"/>
          <w:lang w:val="en-GB"/>
        </w:rPr>
        <w:t xml:space="preserve"> </w:t>
      </w:r>
      <w:r w:rsidR="008D6FCF" w:rsidRPr="00D43E94">
        <w:rPr>
          <w:rFonts w:asciiTheme="majorHAnsi" w:hAnsiTheme="majorHAnsi" w:cstheme="majorHAnsi"/>
          <w:lang w:val="en-GB"/>
        </w:rPr>
        <w:t xml:space="preserve">Education </w:t>
      </w:r>
      <w:r w:rsidRPr="00D43E94">
        <w:rPr>
          <w:rFonts w:asciiTheme="majorHAnsi" w:hAnsiTheme="majorHAnsi" w:cstheme="majorHAnsi"/>
          <w:lang w:val="en-GB"/>
        </w:rPr>
        <w:t xml:space="preserve">sectors, and in coordination and with transparency with local and national authorities. </w:t>
      </w:r>
    </w:p>
    <w:p w:rsidR="00E7463E" w:rsidRPr="00D43E94" w:rsidRDefault="00BA3F1E" w:rsidP="006A2D67">
      <w:pPr>
        <w:autoSpaceDE w:val="0"/>
        <w:autoSpaceDN w:val="0"/>
        <w:adjustRightInd w:val="0"/>
        <w:spacing w:after="0"/>
        <w:jc w:val="both"/>
        <w:rPr>
          <w:rFonts w:asciiTheme="majorHAnsi" w:hAnsiTheme="majorHAnsi" w:cstheme="majorHAnsi"/>
          <w:lang w:val="en-GB"/>
        </w:rPr>
      </w:pPr>
      <w:r w:rsidRPr="00D43E94">
        <w:rPr>
          <w:rFonts w:asciiTheme="majorHAnsi" w:hAnsiTheme="majorHAnsi" w:cstheme="majorHAnsi"/>
          <w:lang w:val="en-GB" w:eastAsia="en-GB"/>
        </w:rPr>
        <w:t xml:space="preserve">A WASH sector working group exists and coordination meeting takes place every 2 weeks. The link with other sectors such as </w:t>
      </w:r>
      <w:r w:rsidR="008D6FCF">
        <w:rPr>
          <w:rFonts w:asciiTheme="majorHAnsi" w:hAnsiTheme="majorHAnsi" w:cstheme="majorHAnsi"/>
          <w:lang w:val="en-GB"/>
        </w:rPr>
        <w:t>Shelter</w:t>
      </w:r>
      <w:r w:rsidR="008D6FCF" w:rsidRPr="00D43E94">
        <w:rPr>
          <w:rFonts w:asciiTheme="majorHAnsi" w:hAnsiTheme="majorHAnsi" w:cstheme="majorHAnsi"/>
          <w:lang w:val="en-GB"/>
        </w:rPr>
        <w:t>, Health</w:t>
      </w:r>
      <w:r w:rsidR="008D6FCF">
        <w:rPr>
          <w:rFonts w:asciiTheme="majorHAnsi" w:hAnsiTheme="majorHAnsi" w:cstheme="majorHAnsi"/>
          <w:lang w:val="en-GB"/>
        </w:rPr>
        <w:t xml:space="preserve"> and </w:t>
      </w:r>
      <w:r w:rsidR="008D6FCF" w:rsidRPr="00D43E94">
        <w:rPr>
          <w:rFonts w:asciiTheme="majorHAnsi" w:hAnsiTheme="majorHAnsi" w:cstheme="majorHAnsi"/>
          <w:lang w:val="en-GB"/>
        </w:rPr>
        <w:t xml:space="preserve">Education </w:t>
      </w:r>
      <w:r w:rsidRPr="00D43E94">
        <w:rPr>
          <w:rFonts w:asciiTheme="majorHAnsi" w:hAnsiTheme="majorHAnsi" w:cstheme="majorHAnsi"/>
          <w:lang w:val="en-GB" w:eastAsia="en-GB"/>
        </w:rPr>
        <w:t>has been established. The information about the WASH activities, location and status of work being implemented</w:t>
      </w:r>
      <w:r w:rsidR="0013489D" w:rsidRPr="00D43E94">
        <w:rPr>
          <w:rFonts w:asciiTheme="majorHAnsi" w:hAnsiTheme="majorHAnsi" w:cstheme="majorHAnsi"/>
          <w:lang w:val="en-GB" w:eastAsia="en-GB"/>
        </w:rPr>
        <w:t xml:space="preserve"> and planned</w:t>
      </w:r>
      <w:r w:rsidRPr="00D43E94">
        <w:rPr>
          <w:rFonts w:asciiTheme="majorHAnsi" w:hAnsiTheme="majorHAnsi" w:cstheme="majorHAnsi"/>
          <w:lang w:val="en-GB" w:eastAsia="en-GB"/>
        </w:rPr>
        <w:t xml:space="preserve"> is captured in WASH Activities </w:t>
      </w:r>
      <w:r w:rsidR="008D6FCF">
        <w:rPr>
          <w:rFonts w:asciiTheme="majorHAnsi" w:hAnsiTheme="majorHAnsi" w:cstheme="majorHAnsi"/>
          <w:lang w:val="en-GB" w:eastAsia="en-GB"/>
        </w:rPr>
        <w:t>M</w:t>
      </w:r>
      <w:r w:rsidRPr="00D43E94">
        <w:rPr>
          <w:rFonts w:asciiTheme="majorHAnsi" w:hAnsiTheme="majorHAnsi" w:cstheme="majorHAnsi"/>
          <w:lang w:val="en-GB" w:eastAsia="en-GB"/>
        </w:rPr>
        <w:t xml:space="preserve">atrix that </w:t>
      </w:r>
      <w:r w:rsidR="008D6FCF">
        <w:rPr>
          <w:rFonts w:asciiTheme="majorHAnsi" w:hAnsiTheme="majorHAnsi" w:cstheme="majorHAnsi"/>
          <w:lang w:val="en-GB" w:eastAsia="en-GB"/>
        </w:rPr>
        <w:t>will be</w:t>
      </w:r>
      <w:r w:rsidR="008D6FCF" w:rsidRPr="00D43E94">
        <w:rPr>
          <w:rFonts w:asciiTheme="majorHAnsi" w:hAnsiTheme="majorHAnsi" w:cstheme="majorHAnsi"/>
          <w:lang w:val="en-GB" w:eastAsia="en-GB"/>
        </w:rPr>
        <w:t xml:space="preserve"> </w:t>
      </w:r>
      <w:r w:rsidRPr="00D43E94">
        <w:rPr>
          <w:rFonts w:asciiTheme="majorHAnsi" w:hAnsiTheme="majorHAnsi" w:cstheme="majorHAnsi"/>
          <w:lang w:val="en-GB" w:eastAsia="en-GB"/>
        </w:rPr>
        <w:t xml:space="preserve">updated on a regular basis. Terms of </w:t>
      </w:r>
      <w:r w:rsidR="00F236F3">
        <w:rPr>
          <w:rFonts w:asciiTheme="majorHAnsi" w:hAnsiTheme="majorHAnsi" w:cstheme="majorHAnsi"/>
          <w:lang w:val="en-GB" w:eastAsia="en-GB"/>
        </w:rPr>
        <w:t>R</w:t>
      </w:r>
      <w:r w:rsidRPr="00D43E94">
        <w:rPr>
          <w:rFonts w:asciiTheme="majorHAnsi" w:hAnsiTheme="majorHAnsi" w:cstheme="majorHAnsi"/>
          <w:lang w:val="en-GB" w:eastAsia="en-GB"/>
        </w:rPr>
        <w:t xml:space="preserve">eference for WASH sector working group including responsibilities of lead and co-lead is attached as </w:t>
      </w:r>
      <w:r w:rsidRPr="00CE4049">
        <w:rPr>
          <w:rFonts w:asciiTheme="majorHAnsi" w:hAnsiTheme="majorHAnsi" w:cstheme="majorHAnsi"/>
          <w:i/>
          <w:lang w:val="en-GB" w:eastAsia="en-GB"/>
        </w:rPr>
        <w:t xml:space="preserve">Annex </w:t>
      </w:r>
      <w:r w:rsidR="006A2D67">
        <w:rPr>
          <w:rFonts w:asciiTheme="majorHAnsi" w:hAnsiTheme="majorHAnsi" w:cstheme="majorHAnsi"/>
          <w:i/>
          <w:lang w:val="en-GB" w:eastAsia="en-GB"/>
        </w:rPr>
        <w:t>2</w:t>
      </w:r>
      <w:r w:rsidRPr="00CE4049">
        <w:rPr>
          <w:rFonts w:asciiTheme="majorHAnsi" w:hAnsiTheme="majorHAnsi" w:cstheme="majorHAnsi"/>
          <w:lang w:val="en-GB" w:eastAsia="en-GB"/>
        </w:rPr>
        <w:t>.</w:t>
      </w:r>
      <w:r w:rsidRPr="00D43E94">
        <w:rPr>
          <w:rFonts w:asciiTheme="majorHAnsi" w:hAnsiTheme="majorHAnsi" w:cstheme="majorHAnsi"/>
          <w:lang w:val="en-GB" w:eastAsia="en-GB"/>
        </w:rPr>
        <w:t xml:space="preserve">  </w:t>
      </w:r>
    </w:p>
    <w:p w:rsidR="00DD18D7" w:rsidRPr="00D43E94" w:rsidRDefault="00116F23" w:rsidP="00DD18D7">
      <w:pPr>
        <w:pStyle w:val="Heading2"/>
        <w:rPr>
          <w:rFonts w:asciiTheme="majorHAnsi" w:hAnsiTheme="majorHAnsi" w:cstheme="majorHAnsi"/>
          <w:sz w:val="28"/>
          <w:szCs w:val="28"/>
          <w:lang w:val="en-GB"/>
        </w:rPr>
      </w:pPr>
      <w:r w:rsidRPr="00D43E94">
        <w:rPr>
          <w:rFonts w:asciiTheme="majorHAnsi" w:hAnsiTheme="majorHAnsi" w:cstheme="majorHAnsi"/>
          <w:sz w:val="28"/>
          <w:szCs w:val="28"/>
          <w:lang w:val="en-GB"/>
        </w:rPr>
        <w:t>Geographical Areas</w:t>
      </w:r>
    </w:p>
    <w:p w:rsidR="00E20529" w:rsidRPr="00D43E94" w:rsidRDefault="00E20529" w:rsidP="008D6FCF">
      <w:pPr>
        <w:autoSpaceDE w:val="0"/>
        <w:autoSpaceDN w:val="0"/>
        <w:adjustRightInd w:val="0"/>
        <w:spacing w:after="0"/>
        <w:jc w:val="both"/>
        <w:rPr>
          <w:rFonts w:asciiTheme="majorHAnsi" w:hAnsiTheme="majorHAnsi" w:cstheme="majorHAnsi"/>
          <w:lang w:val="en-GB"/>
        </w:rPr>
      </w:pPr>
      <w:r w:rsidRPr="00D43E94">
        <w:rPr>
          <w:rFonts w:asciiTheme="majorHAnsi" w:hAnsiTheme="majorHAnsi" w:cstheme="majorHAnsi"/>
          <w:lang w:val="en-GB"/>
        </w:rPr>
        <w:t xml:space="preserve">The current </w:t>
      </w:r>
      <w:r w:rsidR="00BA3F1E" w:rsidRPr="00D43E94">
        <w:rPr>
          <w:rFonts w:asciiTheme="majorHAnsi" w:hAnsiTheme="majorHAnsi" w:cstheme="majorHAnsi"/>
          <w:lang w:val="en-GB"/>
        </w:rPr>
        <w:t xml:space="preserve">WASH </w:t>
      </w:r>
      <w:r w:rsidRPr="00D43E94">
        <w:rPr>
          <w:rFonts w:asciiTheme="majorHAnsi" w:hAnsiTheme="majorHAnsi" w:cstheme="majorHAnsi"/>
          <w:lang w:val="en-GB"/>
        </w:rPr>
        <w:t xml:space="preserve">response </w:t>
      </w:r>
      <w:r w:rsidR="00BA3F1E" w:rsidRPr="00D43E94">
        <w:rPr>
          <w:rFonts w:asciiTheme="majorHAnsi" w:hAnsiTheme="majorHAnsi" w:cstheme="majorHAnsi"/>
          <w:lang w:val="en-GB"/>
        </w:rPr>
        <w:t>lar</w:t>
      </w:r>
      <w:r w:rsidR="00655EA1" w:rsidRPr="00D43E94">
        <w:rPr>
          <w:rFonts w:asciiTheme="majorHAnsi" w:hAnsiTheme="majorHAnsi" w:cstheme="majorHAnsi"/>
          <w:lang w:val="en-GB"/>
        </w:rPr>
        <w:t>gely</w:t>
      </w:r>
      <w:r w:rsidRPr="00D43E94">
        <w:rPr>
          <w:rFonts w:asciiTheme="majorHAnsi" w:hAnsiTheme="majorHAnsi" w:cstheme="majorHAnsi"/>
          <w:lang w:val="en-GB"/>
        </w:rPr>
        <w:t xml:space="preserve"> focus</w:t>
      </w:r>
      <w:r w:rsidR="00BA3F1E" w:rsidRPr="00D43E94">
        <w:rPr>
          <w:rFonts w:asciiTheme="majorHAnsi" w:hAnsiTheme="majorHAnsi" w:cstheme="majorHAnsi"/>
          <w:lang w:val="en-GB"/>
        </w:rPr>
        <w:t xml:space="preserve">es </w:t>
      </w:r>
      <w:r w:rsidR="00F236F3">
        <w:rPr>
          <w:rFonts w:asciiTheme="majorHAnsi" w:hAnsiTheme="majorHAnsi" w:cstheme="majorHAnsi"/>
          <w:lang w:val="en-GB"/>
        </w:rPr>
        <w:t>o</w:t>
      </w:r>
      <w:r w:rsidRPr="00D43E94">
        <w:rPr>
          <w:rFonts w:asciiTheme="majorHAnsi" w:hAnsiTheme="majorHAnsi" w:cstheme="majorHAnsi"/>
          <w:lang w:val="en-GB"/>
        </w:rPr>
        <w:t xml:space="preserve">n the North and </w:t>
      </w:r>
      <w:proofErr w:type="spellStart"/>
      <w:r w:rsidRPr="00D43E94">
        <w:rPr>
          <w:rFonts w:asciiTheme="majorHAnsi" w:hAnsiTheme="majorHAnsi" w:cstheme="majorHAnsi"/>
          <w:lang w:val="en-GB"/>
        </w:rPr>
        <w:t>Bekaa</w:t>
      </w:r>
      <w:proofErr w:type="spellEnd"/>
      <w:r w:rsidRPr="00D43E94">
        <w:rPr>
          <w:rFonts w:asciiTheme="majorHAnsi" w:hAnsiTheme="majorHAnsi" w:cstheme="majorHAnsi"/>
          <w:lang w:val="en-GB"/>
        </w:rPr>
        <w:t xml:space="preserve"> Valley since these two Governorates holds the highest number of refugees</w:t>
      </w:r>
      <w:r w:rsidR="00F236F3">
        <w:rPr>
          <w:rFonts w:asciiTheme="majorHAnsi" w:hAnsiTheme="majorHAnsi" w:cstheme="majorHAnsi"/>
          <w:lang w:val="en-GB"/>
        </w:rPr>
        <w:t>,</w:t>
      </w:r>
      <w:r w:rsidR="001D00EA" w:rsidRPr="00D43E94">
        <w:rPr>
          <w:rFonts w:asciiTheme="majorHAnsi" w:hAnsiTheme="majorHAnsi" w:cstheme="majorHAnsi"/>
          <w:lang w:val="en-GB"/>
        </w:rPr>
        <w:t xml:space="preserve"> and </w:t>
      </w:r>
      <w:r w:rsidR="00F236F3">
        <w:rPr>
          <w:rFonts w:asciiTheme="majorHAnsi" w:hAnsiTheme="majorHAnsi" w:cstheme="majorHAnsi"/>
          <w:lang w:val="en-GB"/>
        </w:rPr>
        <w:t xml:space="preserve">also has a lower </w:t>
      </w:r>
      <w:r w:rsidR="001D00EA" w:rsidRPr="00D43E94">
        <w:rPr>
          <w:rFonts w:asciiTheme="majorHAnsi" w:hAnsiTheme="majorHAnsi" w:cstheme="majorHAnsi"/>
          <w:lang w:val="en-GB"/>
        </w:rPr>
        <w:t xml:space="preserve">water and sanitation coverage than in other Governorates. </w:t>
      </w:r>
      <w:r w:rsidR="003C114A">
        <w:rPr>
          <w:rFonts w:asciiTheme="majorHAnsi" w:hAnsiTheme="majorHAnsi" w:cstheme="majorHAnsi"/>
          <w:lang w:val="en-GB"/>
        </w:rPr>
        <w:t xml:space="preserve"> </w:t>
      </w:r>
      <w:r w:rsidR="00F9696B" w:rsidRPr="00505AFB">
        <w:rPr>
          <w:rFonts w:asciiTheme="majorHAnsi" w:hAnsiTheme="majorHAnsi" w:cstheme="majorHAnsi"/>
          <w:lang w:val="en-GB"/>
        </w:rPr>
        <w:lastRenderedPageBreak/>
        <w:t xml:space="preserve">However, as the influx of refugees continues, and noting that the refugees in country could be moving to new locations for example in search of seasonal employment, WASH actors are increasing their presence in all Governorates in Lebanon in order to be able to respond </w:t>
      </w:r>
      <w:r w:rsidR="00A05998">
        <w:rPr>
          <w:rFonts w:asciiTheme="majorHAnsi" w:hAnsiTheme="majorHAnsi" w:cstheme="majorHAnsi"/>
          <w:lang w:val="en-GB"/>
        </w:rPr>
        <w:t xml:space="preserve"> to </w:t>
      </w:r>
      <w:r w:rsidR="008D6FCF">
        <w:rPr>
          <w:rFonts w:asciiTheme="majorHAnsi" w:hAnsiTheme="majorHAnsi" w:cstheme="majorHAnsi"/>
          <w:lang w:val="en-GB"/>
        </w:rPr>
        <w:t>WASH needs</w:t>
      </w:r>
      <w:r w:rsidR="00F9696B" w:rsidRPr="00505AFB">
        <w:rPr>
          <w:rFonts w:asciiTheme="majorHAnsi" w:hAnsiTheme="majorHAnsi" w:cstheme="majorHAnsi"/>
          <w:lang w:val="en-GB"/>
        </w:rPr>
        <w:t>.</w:t>
      </w:r>
    </w:p>
    <w:p w:rsidR="00116F23" w:rsidRPr="00D43E94" w:rsidRDefault="00116F23" w:rsidP="008F47FD">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 xml:space="preserve">Assumptions </w:t>
      </w:r>
    </w:p>
    <w:p w:rsidR="00213F1C" w:rsidRPr="00D43E94" w:rsidRDefault="00213F1C" w:rsidP="00BA3F1E">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UNHCR estimates that the number of refugees that are registered and pending registration will be 300,000 by the end of June 2013, thus it is safe to assume that the total number of affected population will be much higher. </w:t>
      </w:r>
      <w:r w:rsidR="00E20529" w:rsidRPr="00D43E94">
        <w:rPr>
          <w:rFonts w:asciiTheme="majorHAnsi" w:hAnsiTheme="majorHAnsi" w:cstheme="majorHAnsi"/>
          <w:lang w:val="en-GB" w:eastAsia="en-GB"/>
        </w:rPr>
        <w:t xml:space="preserve">Provision of WASH services is inextricably linked with shelter arrangements. Different sheltering options require different kinds of WASH intervention. It is assumed that the current sheltering </w:t>
      </w:r>
      <w:r w:rsidR="00E20529" w:rsidRPr="00213F1C">
        <w:rPr>
          <w:rFonts w:asciiTheme="majorHAnsi" w:hAnsiTheme="majorHAnsi" w:cstheme="majorHAnsi"/>
          <w:lang w:val="en-GB" w:eastAsia="en-GB"/>
        </w:rPr>
        <w:t>options</w:t>
      </w:r>
      <w:r w:rsidR="00E20529" w:rsidRPr="00D43E94">
        <w:rPr>
          <w:rFonts w:asciiTheme="majorHAnsi" w:hAnsiTheme="majorHAnsi" w:cstheme="majorHAnsi"/>
          <w:lang w:val="en-GB" w:eastAsia="en-GB"/>
        </w:rPr>
        <w:t xml:space="preserve"> will continue </w:t>
      </w:r>
      <w:r w:rsidR="00BA3F1E" w:rsidRPr="00D43E94">
        <w:rPr>
          <w:rFonts w:asciiTheme="majorHAnsi" w:hAnsiTheme="majorHAnsi" w:cstheme="majorHAnsi"/>
          <w:lang w:val="en-GB" w:eastAsia="en-GB"/>
        </w:rPr>
        <w:t>to be</w:t>
      </w:r>
      <w:r>
        <w:rPr>
          <w:rFonts w:asciiTheme="majorHAnsi" w:hAnsiTheme="majorHAnsi" w:cstheme="majorHAnsi"/>
          <w:lang w:val="en-GB" w:eastAsia="en-GB"/>
        </w:rPr>
        <w:t xml:space="preserve"> unchanged. With the rapid increase of refugees and affected population there will also be a higher need for WASH support to schools</w:t>
      </w:r>
      <w:r w:rsidR="00D0031C">
        <w:rPr>
          <w:rFonts w:asciiTheme="majorHAnsi" w:hAnsiTheme="majorHAnsi" w:cstheme="majorHAnsi"/>
          <w:lang w:val="en-GB" w:eastAsia="en-GB"/>
        </w:rPr>
        <w:t xml:space="preserve"> and Child-Friendly Spaces (CFS)</w:t>
      </w:r>
      <w:r>
        <w:rPr>
          <w:rFonts w:asciiTheme="majorHAnsi" w:hAnsiTheme="majorHAnsi" w:cstheme="majorHAnsi"/>
          <w:lang w:val="en-GB" w:eastAsia="en-GB"/>
        </w:rPr>
        <w:t>, as more refugee children will be enrolled in schools.</w:t>
      </w:r>
    </w:p>
    <w:p w:rsidR="00E20529" w:rsidRDefault="00E20529" w:rsidP="00213F1C">
      <w:pPr>
        <w:autoSpaceDE w:val="0"/>
        <w:autoSpaceDN w:val="0"/>
        <w:adjustRightInd w:val="0"/>
        <w:spacing w:after="0"/>
        <w:jc w:val="both"/>
        <w:rPr>
          <w:rFonts w:asciiTheme="majorHAnsi" w:hAnsiTheme="majorHAnsi" w:cstheme="majorHAnsi"/>
          <w:lang w:val="en-GB" w:eastAsia="en-GB"/>
        </w:rPr>
      </w:pPr>
    </w:p>
    <w:p w:rsidR="008F47FD" w:rsidRPr="00FB1045" w:rsidRDefault="008F47FD" w:rsidP="00213F1C">
      <w:pPr>
        <w:autoSpaceDE w:val="0"/>
        <w:autoSpaceDN w:val="0"/>
        <w:adjustRightInd w:val="0"/>
        <w:spacing w:after="0"/>
        <w:jc w:val="both"/>
        <w:rPr>
          <w:rFonts w:asciiTheme="majorHAnsi" w:eastAsia="Times New Roman" w:hAnsiTheme="majorHAnsi" w:cstheme="majorHAnsi"/>
          <w:color w:val="4F81BD" w:themeColor="accent1"/>
          <w:sz w:val="28"/>
          <w:szCs w:val="28"/>
          <w:lang w:val="en-GB"/>
        </w:rPr>
      </w:pPr>
      <w:r w:rsidRPr="00FB1045">
        <w:rPr>
          <w:rFonts w:asciiTheme="majorHAnsi" w:eastAsia="Times New Roman" w:hAnsiTheme="majorHAnsi" w:cstheme="majorHAnsi"/>
          <w:color w:val="4F81BD" w:themeColor="accent1"/>
          <w:sz w:val="28"/>
          <w:szCs w:val="28"/>
          <w:lang w:val="en-GB"/>
        </w:rPr>
        <w:t>Priorities</w:t>
      </w:r>
    </w:p>
    <w:p w:rsidR="00E20529" w:rsidRDefault="008F47FD" w:rsidP="00FB1045">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North and </w:t>
      </w:r>
      <w:proofErr w:type="spellStart"/>
      <w:r>
        <w:rPr>
          <w:rFonts w:asciiTheme="majorHAnsi" w:hAnsiTheme="majorHAnsi" w:cstheme="majorHAnsi"/>
          <w:lang w:val="en-GB" w:eastAsia="en-GB"/>
        </w:rPr>
        <w:t>Bekaa</w:t>
      </w:r>
      <w:proofErr w:type="spellEnd"/>
      <w:r>
        <w:rPr>
          <w:rFonts w:asciiTheme="majorHAnsi" w:hAnsiTheme="majorHAnsi" w:cstheme="majorHAnsi"/>
          <w:lang w:val="en-GB" w:eastAsia="en-GB"/>
        </w:rPr>
        <w:t xml:space="preserve"> governorates remain geographical priorit</w:t>
      </w:r>
      <w:r w:rsidR="00A02109">
        <w:rPr>
          <w:rFonts w:asciiTheme="majorHAnsi" w:hAnsiTheme="majorHAnsi" w:cstheme="majorHAnsi"/>
          <w:lang w:val="en-GB" w:eastAsia="en-GB"/>
        </w:rPr>
        <w:t>y</w:t>
      </w:r>
      <w:r>
        <w:rPr>
          <w:rFonts w:asciiTheme="majorHAnsi" w:hAnsiTheme="majorHAnsi" w:cstheme="majorHAnsi"/>
          <w:lang w:val="en-GB" w:eastAsia="en-GB"/>
        </w:rPr>
        <w:t xml:space="preserve"> areas as </w:t>
      </w:r>
      <w:r w:rsidR="00A02109">
        <w:rPr>
          <w:rFonts w:asciiTheme="majorHAnsi" w:hAnsiTheme="majorHAnsi" w:cstheme="majorHAnsi"/>
          <w:lang w:val="en-GB" w:eastAsia="en-GB"/>
        </w:rPr>
        <w:t xml:space="preserve">there are </w:t>
      </w:r>
      <w:r w:rsidR="00FB1045">
        <w:rPr>
          <w:rFonts w:asciiTheme="majorHAnsi" w:hAnsiTheme="majorHAnsi" w:cstheme="majorHAnsi"/>
          <w:lang w:val="en-GB" w:eastAsia="en-GB"/>
        </w:rPr>
        <w:t>89</w:t>
      </w:r>
      <w:r>
        <w:rPr>
          <w:rFonts w:asciiTheme="majorHAnsi" w:hAnsiTheme="majorHAnsi" w:cstheme="majorHAnsi"/>
          <w:lang w:val="en-GB" w:eastAsia="en-GB"/>
        </w:rPr>
        <w:t xml:space="preserve">% of registered refugees </w:t>
      </w:r>
      <w:r w:rsidR="00A02109">
        <w:rPr>
          <w:rFonts w:asciiTheme="majorHAnsi" w:hAnsiTheme="majorHAnsi" w:cstheme="majorHAnsi"/>
          <w:lang w:val="en-GB" w:eastAsia="en-GB"/>
        </w:rPr>
        <w:t xml:space="preserve">in </w:t>
      </w:r>
      <w:r>
        <w:rPr>
          <w:rFonts w:asciiTheme="majorHAnsi" w:hAnsiTheme="majorHAnsi" w:cstheme="majorHAnsi"/>
          <w:lang w:val="en-GB" w:eastAsia="en-GB"/>
        </w:rPr>
        <w:t>these two governorates</w:t>
      </w:r>
      <w:r w:rsidR="00A02109">
        <w:rPr>
          <w:rFonts w:asciiTheme="majorHAnsi" w:hAnsiTheme="majorHAnsi" w:cstheme="majorHAnsi"/>
          <w:lang w:val="en-GB" w:eastAsia="en-GB"/>
        </w:rPr>
        <w:t>.</w:t>
      </w:r>
      <w:r>
        <w:rPr>
          <w:rFonts w:asciiTheme="majorHAnsi" w:hAnsiTheme="majorHAnsi" w:cstheme="majorHAnsi"/>
          <w:lang w:val="en-GB" w:eastAsia="en-GB"/>
        </w:rPr>
        <w:t xml:space="preserve"> WASH activities will be implemented based on the needs </w:t>
      </w:r>
      <w:r w:rsidR="00A02109">
        <w:rPr>
          <w:rFonts w:asciiTheme="majorHAnsi" w:hAnsiTheme="majorHAnsi" w:cstheme="majorHAnsi"/>
          <w:lang w:val="en-GB" w:eastAsia="en-GB"/>
        </w:rPr>
        <w:t>assessment;</w:t>
      </w:r>
      <w:r>
        <w:rPr>
          <w:rFonts w:asciiTheme="majorHAnsi" w:hAnsiTheme="majorHAnsi" w:cstheme="majorHAnsi"/>
          <w:lang w:val="en-GB" w:eastAsia="en-GB"/>
        </w:rPr>
        <w:t xml:space="preserve"> however</w:t>
      </w:r>
      <w:r w:rsidR="00A02109">
        <w:rPr>
          <w:rFonts w:asciiTheme="majorHAnsi" w:hAnsiTheme="majorHAnsi" w:cstheme="majorHAnsi"/>
          <w:lang w:val="en-GB" w:eastAsia="en-GB"/>
        </w:rPr>
        <w:t>,</w:t>
      </w:r>
      <w:r>
        <w:rPr>
          <w:rFonts w:asciiTheme="majorHAnsi" w:hAnsiTheme="majorHAnsi" w:cstheme="majorHAnsi"/>
          <w:lang w:val="en-GB" w:eastAsia="en-GB"/>
        </w:rPr>
        <w:t xml:space="preserve"> </w:t>
      </w:r>
      <w:r w:rsidR="00E20529" w:rsidRPr="00D43E94">
        <w:rPr>
          <w:rFonts w:asciiTheme="majorHAnsi" w:hAnsiTheme="majorHAnsi" w:cstheme="majorHAnsi"/>
          <w:lang w:val="en-GB" w:eastAsia="en-GB"/>
        </w:rPr>
        <w:t>tented settlements</w:t>
      </w:r>
      <w:r>
        <w:rPr>
          <w:rFonts w:asciiTheme="majorHAnsi" w:hAnsiTheme="majorHAnsi" w:cstheme="majorHAnsi"/>
          <w:lang w:val="en-GB" w:eastAsia="en-GB"/>
        </w:rPr>
        <w:t>, unfinished building</w:t>
      </w:r>
      <w:r w:rsidR="008E4F8B">
        <w:rPr>
          <w:rFonts w:asciiTheme="majorHAnsi" w:hAnsiTheme="majorHAnsi" w:cstheme="majorHAnsi"/>
          <w:lang w:val="en-GB" w:eastAsia="en-GB"/>
        </w:rPr>
        <w:t>, collective shelter and refugees hosted by local families will remain a priority</w:t>
      </w:r>
      <w:r w:rsidR="00E20529" w:rsidRPr="00D43E94">
        <w:rPr>
          <w:rFonts w:asciiTheme="majorHAnsi" w:hAnsiTheme="majorHAnsi" w:cstheme="majorHAnsi"/>
          <w:lang w:val="en-GB" w:eastAsia="en-GB"/>
        </w:rPr>
        <w:t xml:space="preserve"> </w:t>
      </w:r>
      <w:r w:rsidR="008E4F8B">
        <w:rPr>
          <w:rFonts w:asciiTheme="majorHAnsi" w:hAnsiTheme="majorHAnsi" w:cstheme="majorHAnsi"/>
          <w:lang w:val="en-GB" w:eastAsia="en-GB"/>
        </w:rPr>
        <w:t xml:space="preserve">for WASH sector. It should be noted that water and sanitation facilities at collective shelters and unfinished buildings are covered by shelter organisations however based on needs they will be assisted with operation and maintenance, hygiene promotion and any other WASH support required. </w:t>
      </w:r>
    </w:p>
    <w:p w:rsidR="008E4F8B" w:rsidRDefault="008E4F8B" w:rsidP="008E4F8B">
      <w:pPr>
        <w:autoSpaceDE w:val="0"/>
        <w:autoSpaceDN w:val="0"/>
        <w:adjustRightInd w:val="0"/>
        <w:spacing w:after="0"/>
        <w:jc w:val="both"/>
        <w:rPr>
          <w:rFonts w:asciiTheme="majorHAnsi" w:hAnsiTheme="majorHAnsi" w:cstheme="majorHAnsi"/>
          <w:lang w:val="en-GB" w:eastAsia="en-GB"/>
        </w:rPr>
      </w:pPr>
    </w:p>
    <w:p w:rsidR="00FB1045" w:rsidRDefault="008E4F8B" w:rsidP="00FB1045">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In terms of activities the priority will be given to distribution of filter</w:t>
      </w:r>
      <w:r w:rsidR="00FB1045">
        <w:rPr>
          <w:rFonts w:asciiTheme="majorHAnsi" w:hAnsiTheme="majorHAnsi" w:cstheme="majorHAnsi"/>
          <w:lang w:val="en-GB" w:eastAsia="en-GB"/>
        </w:rPr>
        <w:t xml:space="preserve"> and</w:t>
      </w:r>
      <w:r>
        <w:rPr>
          <w:rFonts w:asciiTheme="majorHAnsi" w:hAnsiTheme="majorHAnsi" w:cstheme="majorHAnsi"/>
          <w:lang w:val="en-GB" w:eastAsia="en-GB"/>
        </w:rPr>
        <w:t xml:space="preserve"> upgrading networks to improve water quality, installation of water storage tank to increase storage capacity to deal with erratic power and water supply, water tankering, construction/rehabilitation of latrines/showers</w:t>
      </w:r>
      <w:r w:rsidR="00FB1045">
        <w:rPr>
          <w:rFonts w:asciiTheme="majorHAnsi" w:hAnsiTheme="majorHAnsi" w:cstheme="majorHAnsi"/>
          <w:lang w:val="en-GB" w:eastAsia="en-GB"/>
        </w:rPr>
        <w:t>,</w:t>
      </w:r>
      <w:r>
        <w:rPr>
          <w:rFonts w:asciiTheme="majorHAnsi" w:hAnsiTheme="majorHAnsi" w:cstheme="majorHAnsi"/>
          <w:lang w:val="en-GB" w:eastAsia="en-GB"/>
        </w:rPr>
        <w:t xml:space="preserve"> </w:t>
      </w:r>
      <w:r w:rsidR="00FB1045">
        <w:rPr>
          <w:rFonts w:asciiTheme="majorHAnsi" w:hAnsiTheme="majorHAnsi" w:cstheme="majorHAnsi"/>
          <w:lang w:val="en-GB" w:eastAsia="en-GB"/>
        </w:rPr>
        <w:t>solid waste management, distribution of hygiene items, hygiene promotion and WASH in Schools.</w:t>
      </w:r>
    </w:p>
    <w:p w:rsidR="008E4F8B" w:rsidRDefault="008E4F8B" w:rsidP="00FB1045">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w:t>
      </w:r>
    </w:p>
    <w:p w:rsidR="00116F23" w:rsidRPr="00D43E94" w:rsidRDefault="00116F23" w:rsidP="00116F23">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Strategies breakdown</w:t>
      </w:r>
    </w:p>
    <w:p w:rsidR="00B26DBD" w:rsidRPr="00D43E94" w:rsidRDefault="00B26DBD" w:rsidP="00B26DBD">
      <w:pPr>
        <w:pStyle w:val="Heading4"/>
        <w:rPr>
          <w:rFonts w:cstheme="majorHAnsi"/>
          <w:lang w:val="en-GB" w:eastAsia="en-GB"/>
        </w:rPr>
      </w:pPr>
      <w:r>
        <w:rPr>
          <w:rFonts w:cstheme="majorHAnsi"/>
          <w:lang w:val="en-GB" w:eastAsia="en-GB"/>
        </w:rPr>
        <w:t>Design and Implementation</w:t>
      </w:r>
    </w:p>
    <w:p w:rsidR="00E142C5" w:rsidRDefault="00E142C5" w:rsidP="000B5F72">
      <w:pPr>
        <w:pStyle w:val="Heading4"/>
        <w:numPr>
          <w:ilvl w:val="0"/>
          <w:numId w:val="32"/>
        </w:numPr>
        <w:rPr>
          <w:rFonts w:cstheme="majorHAnsi"/>
          <w:lang w:val="en-GB" w:eastAsia="en-GB"/>
        </w:rPr>
      </w:pPr>
      <w:r>
        <w:rPr>
          <w:rFonts w:cstheme="majorHAnsi"/>
          <w:lang w:val="en-GB" w:eastAsia="en-GB"/>
        </w:rPr>
        <w:t>Design and implementation of WASH structures done in consultation with beneficiaries</w:t>
      </w:r>
    </w:p>
    <w:p w:rsidR="00B26DBD" w:rsidRDefault="00E142C5" w:rsidP="004D322F">
      <w:pPr>
        <w:pStyle w:val="Heading4"/>
        <w:numPr>
          <w:ilvl w:val="0"/>
          <w:numId w:val="32"/>
        </w:numPr>
        <w:rPr>
          <w:rFonts w:cstheme="majorHAnsi"/>
          <w:lang w:val="en-GB" w:eastAsia="en-GB"/>
        </w:rPr>
      </w:pPr>
      <w:r>
        <w:rPr>
          <w:rFonts w:cstheme="majorHAnsi"/>
          <w:lang w:val="en-GB" w:eastAsia="en-GB"/>
        </w:rPr>
        <w:t xml:space="preserve">Monitoring of the usage and maintenance of the WASH </w:t>
      </w:r>
      <w:r w:rsidR="004D322F">
        <w:rPr>
          <w:rFonts w:cstheme="majorHAnsi"/>
          <w:lang w:val="en-GB" w:eastAsia="en-GB"/>
        </w:rPr>
        <w:t>facilities</w:t>
      </w:r>
      <w:r>
        <w:rPr>
          <w:rFonts w:cstheme="majorHAnsi"/>
          <w:lang w:val="en-GB" w:eastAsia="en-GB"/>
        </w:rPr>
        <w:t xml:space="preserve"> </w:t>
      </w:r>
      <w:r w:rsidR="004D322F">
        <w:rPr>
          <w:rFonts w:cstheme="majorHAnsi"/>
          <w:lang w:val="en-GB" w:eastAsia="en-GB"/>
        </w:rPr>
        <w:t>for feedback</w:t>
      </w:r>
      <w:r>
        <w:rPr>
          <w:rFonts w:cstheme="majorHAnsi"/>
          <w:lang w:val="en-GB" w:eastAsia="en-GB"/>
        </w:rPr>
        <w:t xml:space="preserve"> on design and acceptability</w:t>
      </w:r>
    </w:p>
    <w:p w:rsidR="00261C7B" w:rsidRPr="00D43E94" w:rsidRDefault="00261C7B" w:rsidP="00261C7B">
      <w:pPr>
        <w:pStyle w:val="Heading4"/>
        <w:rPr>
          <w:rFonts w:cstheme="majorHAnsi"/>
          <w:lang w:val="en-GB" w:eastAsia="en-GB"/>
        </w:rPr>
      </w:pPr>
      <w:r w:rsidRPr="00D43E94">
        <w:rPr>
          <w:rFonts w:cstheme="majorHAnsi"/>
          <w:lang w:val="en-GB" w:eastAsia="en-GB"/>
        </w:rPr>
        <w:t>Water</w:t>
      </w:r>
    </w:p>
    <w:p w:rsidR="00E20529" w:rsidRDefault="00BA3F1E" w:rsidP="00370EA0">
      <w:pPr>
        <w:autoSpaceDE w:val="0"/>
        <w:autoSpaceDN w:val="0"/>
        <w:adjustRightInd w:val="0"/>
        <w:spacing w:after="0"/>
        <w:jc w:val="both"/>
        <w:rPr>
          <w:rFonts w:asciiTheme="majorHAnsi" w:hAnsiTheme="majorHAnsi" w:cstheme="majorHAnsi"/>
          <w:lang w:val="en-GB" w:eastAsia="en-GB"/>
        </w:rPr>
      </w:pPr>
      <w:r w:rsidRPr="00D43E94">
        <w:rPr>
          <w:rFonts w:asciiTheme="majorHAnsi" w:hAnsiTheme="majorHAnsi" w:cstheme="majorHAnsi"/>
          <w:lang w:val="en-GB" w:eastAsia="en-GB"/>
        </w:rPr>
        <w:t xml:space="preserve">The WASH Sector partners’ approach is to ensure that affected populations have access to sufficient quantity of safe water for drinking, cooking and </w:t>
      </w:r>
      <w:r w:rsidR="00370EA0">
        <w:rPr>
          <w:rFonts w:asciiTheme="majorHAnsi" w:hAnsiTheme="majorHAnsi" w:cstheme="majorHAnsi"/>
          <w:lang w:val="en-GB" w:eastAsia="en-GB"/>
        </w:rPr>
        <w:t>personal</w:t>
      </w:r>
      <w:r w:rsidR="00370EA0" w:rsidRPr="00D43E94">
        <w:rPr>
          <w:rFonts w:asciiTheme="majorHAnsi" w:hAnsiTheme="majorHAnsi" w:cstheme="majorHAnsi"/>
          <w:lang w:val="en-GB" w:eastAsia="en-GB"/>
        </w:rPr>
        <w:t xml:space="preserve"> </w:t>
      </w:r>
      <w:r w:rsidRPr="00D43E94">
        <w:rPr>
          <w:rFonts w:asciiTheme="majorHAnsi" w:hAnsiTheme="majorHAnsi" w:cstheme="majorHAnsi"/>
          <w:lang w:val="en-GB" w:eastAsia="en-GB"/>
        </w:rPr>
        <w:t xml:space="preserve">hygiene. </w:t>
      </w:r>
      <w:r w:rsidR="00E20529" w:rsidRPr="00D43E94">
        <w:rPr>
          <w:rFonts w:asciiTheme="majorHAnsi" w:hAnsiTheme="majorHAnsi" w:cstheme="majorHAnsi"/>
          <w:lang w:val="en-GB" w:eastAsia="en-GB"/>
        </w:rPr>
        <w:t xml:space="preserve">The main sources of drinking water </w:t>
      </w:r>
      <w:r w:rsidR="008D6FCF">
        <w:rPr>
          <w:rFonts w:asciiTheme="majorHAnsi" w:hAnsiTheme="majorHAnsi" w:cstheme="majorHAnsi"/>
          <w:lang w:val="en-GB" w:eastAsia="en-GB"/>
        </w:rPr>
        <w:t xml:space="preserve">for refugees </w:t>
      </w:r>
      <w:r w:rsidR="00E20529" w:rsidRPr="00D43E94">
        <w:rPr>
          <w:rFonts w:asciiTheme="majorHAnsi" w:hAnsiTheme="majorHAnsi" w:cstheme="majorHAnsi"/>
          <w:lang w:val="en-GB" w:eastAsia="en-GB"/>
        </w:rPr>
        <w:t>are piped network, wells</w:t>
      </w:r>
      <w:r w:rsidR="008D6FCF">
        <w:rPr>
          <w:rFonts w:asciiTheme="majorHAnsi" w:hAnsiTheme="majorHAnsi" w:cstheme="majorHAnsi"/>
          <w:lang w:val="en-GB" w:eastAsia="en-GB"/>
        </w:rPr>
        <w:t>, boreholes</w:t>
      </w:r>
      <w:r w:rsidR="00E20529" w:rsidRPr="00D43E94">
        <w:rPr>
          <w:rFonts w:asciiTheme="majorHAnsi" w:hAnsiTheme="majorHAnsi" w:cstheme="majorHAnsi"/>
          <w:lang w:val="en-GB" w:eastAsia="en-GB"/>
        </w:rPr>
        <w:t xml:space="preserve"> and water trucking. Following strategies will be used to address water access and quality issues</w:t>
      </w:r>
      <w:r w:rsidR="00370EA0">
        <w:rPr>
          <w:rFonts w:asciiTheme="majorHAnsi" w:hAnsiTheme="majorHAnsi" w:cstheme="majorHAnsi"/>
          <w:lang w:val="en-GB" w:eastAsia="en-GB"/>
        </w:rPr>
        <w:t>. The type of interventions will depend on needs assessment</w:t>
      </w:r>
    </w:p>
    <w:p w:rsidR="00A02109" w:rsidRPr="00D43E94" w:rsidRDefault="00A02109" w:rsidP="00370EA0">
      <w:pPr>
        <w:autoSpaceDE w:val="0"/>
        <w:autoSpaceDN w:val="0"/>
        <w:adjustRightInd w:val="0"/>
        <w:spacing w:after="0"/>
        <w:jc w:val="both"/>
        <w:rPr>
          <w:rFonts w:asciiTheme="majorHAnsi" w:hAnsiTheme="majorHAnsi" w:cstheme="majorHAnsi"/>
          <w:lang w:val="en-GB" w:eastAsia="en-GB"/>
        </w:rPr>
      </w:pPr>
    </w:p>
    <w:tbl>
      <w:tblPr>
        <w:tblStyle w:val="TableGrid"/>
        <w:tblW w:w="10552" w:type="dxa"/>
        <w:tblLayout w:type="fixed"/>
        <w:tblLook w:val="04A0" w:firstRow="1" w:lastRow="0" w:firstColumn="1" w:lastColumn="0" w:noHBand="0" w:noVBand="1"/>
      </w:tblPr>
      <w:tblGrid>
        <w:gridCol w:w="648"/>
        <w:gridCol w:w="6570"/>
        <w:gridCol w:w="3334"/>
      </w:tblGrid>
      <w:tr w:rsidR="00261C7B" w:rsidRPr="00D43E94" w:rsidTr="00213F1C">
        <w:trPr>
          <w:trHeight w:val="262"/>
        </w:trPr>
        <w:tc>
          <w:tcPr>
            <w:tcW w:w="648" w:type="dxa"/>
            <w:vAlign w:val="center"/>
          </w:tcPr>
          <w:p w:rsidR="00B23749" w:rsidRPr="00D43E94" w:rsidRDefault="00B23749" w:rsidP="00261C7B">
            <w:pPr>
              <w:spacing w:after="0"/>
              <w:rPr>
                <w:rFonts w:asciiTheme="minorHAnsi" w:hAnsiTheme="minorHAnsi" w:cstheme="minorHAnsi"/>
                <w:b/>
                <w:lang w:val="en-GB"/>
              </w:rPr>
            </w:pPr>
          </w:p>
        </w:tc>
        <w:tc>
          <w:tcPr>
            <w:tcW w:w="6570" w:type="dxa"/>
          </w:tcPr>
          <w:p w:rsidR="00B23749" w:rsidRPr="00D43E94" w:rsidRDefault="00B23749" w:rsidP="001E6EBA">
            <w:pPr>
              <w:spacing w:after="0"/>
              <w:rPr>
                <w:rFonts w:asciiTheme="minorHAnsi" w:hAnsiTheme="minorHAnsi" w:cstheme="minorHAnsi"/>
                <w:b/>
                <w:lang w:val="en-GB"/>
              </w:rPr>
            </w:pPr>
            <w:r w:rsidRPr="00D43E94">
              <w:rPr>
                <w:rFonts w:asciiTheme="minorHAnsi" w:hAnsiTheme="minorHAnsi" w:cstheme="minorHAnsi"/>
                <w:b/>
                <w:lang w:val="en-GB"/>
              </w:rPr>
              <w:t>Activity</w:t>
            </w:r>
          </w:p>
        </w:tc>
        <w:tc>
          <w:tcPr>
            <w:tcW w:w="3334" w:type="dxa"/>
          </w:tcPr>
          <w:p w:rsidR="00B23749" w:rsidRPr="00D43E94" w:rsidRDefault="00B23749" w:rsidP="001E6EBA">
            <w:pPr>
              <w:spacing w:after="0"/>
              <w:rPr>
                <w:rFonts w:asciiTheme="minorHAnsi" w:hAnsiTheme="minorHAnsi" w:cstheme="minorHAnsi"/>
                <w:b/>
                <w:lang w:val="en-GB"/>
              </w:rPr>
            </w:pPr>
            <w:r w:rsidRPr="00D43E94">
              <w:rPr>
                <w:rFonts w:asciiTheme="minorHAnsi" w:hAnsiTheme="minorHAnsi" w:cstheme="minorHAnsi"/>
                <w:b/>
                <w:lang w:val="en-GB"/>
              </w:rPr>
              <w:t>Context/beneficiary</w:t>
            </w:r>
          </w:p>
        </w:tc>
      </w:tr>
      <w:tr w:rsidR="00213F1C" w:rsidRPr="00D43E94" w:rsidTr="00D0031C">
        <w:tc>
          <w:tcPr>
            <w:tcW w:w="648" w:type="dxa"/>
            <w:vMerge w:val="restart"/>
            <w:textDirection w:val="btLr"/>
            <w:vAlign w:val="center"/>
          </w:tcPr>
          <w:p w:rsidR="00B23749" w:rsidRPr="00D43E94" w:rsidRDefault="00B23749" w:rsidP="007818CF">
            <w:pPr>
              <w:ind w:left="113" w:right="113"/>
              <w:jc w:val="center"/>
              <w:rPr>
                <w:rFonts w:asciiTheme="minorHAnsi" w:hAnsiTheme="minorHAnsi" w:cstheme="minorHAnsi"/>
                <w:b/>
                <w:lang w:val="en-GB"/>
              </w:rPr>
            </w:pPr>
            <w:r w:rsidRPr="00D43E94">
              <w:rPr>
                <w:rFonts w:asciiTheme="minorHAnsi" w:hAnsiTheme="minorHAnsi" w:cstheme="minorHAnsi"/>
                <w:b/>
                <w:lang w:val="en-GB"/>
              </w:rPr>
              <w:t>Access to water</w:t>
            </w:r>
          </w:p>
        </w:tc>
        <w:tc>
          <w:tcPr>
            <w:tcW w:w="6570" w:type="dxa"/>
          </w:tcPr>
          <w:p w:rsidR="00B23749" w:rsidRPr="00D43E94" w:rsidRDefault="00D43E94" w:rsidP="00370EA0">
            <w:pPr>
              <w:autoSpaceDE w:val="0"/>
              <w:autoSpaceDN w:val="0"/>
              <w:adjustRightInd w:val="0"/>
              <w:spacing w:after="0"/>
              <w:rPr>
                <w:rFonts w:asciiTheme="minorHAnsi" w:hAnsiTheme="minorHAnsi" w:cstheme="minorHAnsi"/>
                <w:lang w:val="en-GB"/>
              </w:rPr>
            </w:pPr>
            <w:r w:rsidRPr="00D43E94">
              <w:rPr>
                <w:rFonts w:asciiTheme="minorHAnsi" w:hAnsiTheme="minorHAnsi" w:cstheme="minorHAnsi"/>
                <w:lang w:val="en-GB" w:eastAsia="en-GB"/>
              </w:rPr>
              <w:t xml:space="preserve">- Water trucking (through voucher if possible) if there is no other option </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Collective shelters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eastAsia="en-GB"/>
              </w:rPr>
              <w:t>- Shelter box/temporary shelter</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1E6EBA">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w:t>
            </w:r>
            <w:proofErr w:type="spellStart"/>
            <w:r w:rsidRPr="00D43E94">
              <w:rPr>
                <w:rFonts w:asciiTheme="minorHAnsi" w:hAnsiTheme="minorHAnsi" w:cstheme="minorHAnsi"/>
                <w:lang w:val="en-GB" w:eastAsia="en-GB"/>
              </w:rPr>
              <w:t>Jerrycan</w:t>
            </w:r>
            <w:proofErr w:type="spellEnd"/>
            <w:r w:rsidRPr="00D43E94">
              <w:rPr>
                <w:rFonts w:asciiTheme="minorHAnsi" w:hAnsiTheme="minorHAnsi" w:cstheme="minorHAnsi"/>
                <w:lang w:val="en-GB" w:eastAsia="en-GB"/>
              </w:rPr>
              <w:t xml:space="preserve">/bucket (with cover) distribution (at least 2 containers of 10-20 litres /family where there is no continuous supply of water. </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8B080B">
            <w:pPr>
              <w:spacing w:after="0"/>
              <w:rPr>
                <w:rFonts w:asciiTheme="minorHAnsi" w:hAnsiTheme="minorHAnsi" w:cstheme="minorHAnsi"/>
                <w:lang w:val="en-GB"/>
              </w:rPr>
            </w:pPr>
            <w:r w:rsidRPr="00D43E94">
              <w:rPr>
                <w:rFonts w:asciiTheme="minorHAnsi" w:hAnsiTheme="minorHAnsi" w:cstheme="minorHAnsi"/>
                <w:lang w:val="en-GB"/>
              </w:rPr>
              <w:t xml:space="preserve">- </w:t>
            </w:r>
            <w:r w:rsidR="00370EA0">
              <w:rPr>
                <w:rFonts w:asciiTheme="minorHAnsi" w:hAnsiTheme="minorHAnsi" w:cstheme="minorHAnsi"/>
                <w:lang w:val="en-GB"/>
              </w:rPr>
              <w:t xml:space="preserve">Households not </w:t>
            </w:r>
            <w:r w:rsidR="008B080B">
              <w:rPr>
                <w:rFonts w:asciiTheme="minorHAnsi" w:hAnsiTheme="minorHAnsi" w:cstheme="minorHAnsi"/>
                <w:lang w:val="en-GB"/>
              </w:rPr>
              <w:t>having internal pipeline works</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1E6EBA">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Water tank distribution/rehabilitation</w:t>
            </w:r>
            <w:r w:rsidR="00370EA0">
              <w:rPr>
                <w:rFonts w:asciiTheme="minorHAnsi" w:hAnsiTheme="minorHAnsi" w:cstheme="minorHAnsi"/>
                <w:lang w:val="en-GB" w:eastAsia="en-GB"/>
              </w:rPr>
              <w:t xml:space="preserve"> (including necessary plumbing works)</w:t>
            </w:r>
            <w:r w:rsidRPr="00D43E94">
              <w:rPr>
                <w:rFonts w:asciiTheme="minorHAnsi" w:hAnsiTheme="minorHAnsi" w:cstheme="minorHAnsi"/>
                <w:lang w:val="en-GB" w:eastAsia="en-GB"/>
              </w:rPr>
              <w:t xml:space="preserve">. </w:t>
            </w:r>
          </w:p>
          <w:p w:rsidR="001E4772" w:rsidRPr="00D43E94" w:rsidRDefault="001E4772" w:rsidP="001E6EBA">
            <w:pPr>
              <w:autoSpaceDE w:val="0"/>
              <w:autoSpaceDN w:val="0"/>
              <w:adjustRightInd w:val="0"/>
              <w:spacing w:after="0"/>
              <w:rPr>
                <w:rFonts w:asciiTheme="minorHAnsi" w:hAnsiTheme="minorHAnsi" w:cstheme="minorHAnsi"/>
                <w:lang w:val="en-GB" w:eastAsia="en-GB"/>
              </w:rPr>
            </w:pPr>
          </w:p>
          <w:p w:rsidR="00B23749" w:rsidRPr="00D43E94" w:rsidRDefault="00B23749" w:rsidP="001E6EBA">
            <w:pPr>
              <w:autoSpaceDE w:val="0"/>
              <w:autoSpaceDN w:val="0"/>
              <w:adjustRightInd w:val="0"/>
              <w:spacing w:after="0"/>
              <w:rPr>
                <w:rFonts w:asciiTheme="minorHAnsi" w:hAnsiTheme="minorHAnsi" w:cstheme="minorHAnsi"/>
                <w:lang w:val="en-GB" w:eastAsia="en-GB"/>
              </w:rPr>
            </w:pP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1E6EBA">
            <w:pPr>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B23749" w:rsidRPr="00D43E94" w:rsidRDefault="00B23749" w:rsidP="00FE181D">
            <w:pPr>
              <w:spacing w:after="0"/>
              <w:rPr>
                <w:rFonts w:asciiTheme="minorHAnsi" w:hAnsiTheme="minorHAnsi" w:cstheme="minorHAnsi"/>
                <w:lang w:val="en-GB" w:eastAsia="en-GB"/>
              </w:rPr>
            </w:pPr>
            <w:r w:rsidRPr="00D43E94">
              <w:rPr>
                <w:rFonts w:asciiTheme="minorHAnsi" w:hAnsiTheme="minorHAnsi" w:cstheme="minorHAnsi"/>
                <w:lang w:val="en-GB" w:eastAsia="en-GB"/>
              </w:rPr>
              <w:t>- Rented</w:t>
            </w:r>
            <w:r w:rsidR="00FE181D">
              <w:rPr>
                <w:rFonts w:asciiTheme="minorHAnsi" w:hAnsiTheme="minorHAnsi" w:cstheme="minorHAnsi"/>
                <w:lang w:val="en-GB" w:eastAsia="en-GB"/>
              </w:rPr>
              <w:t>/hosted accommodations</w:t>
            </w:r>
          </w:p>
          <w:p w:rsidR="00B23749" w:rsidRPr="00D43E94" w:rsidRDefault="00B23749" w:rsidP="001E6EBA">
            <w:pPr>
              <w:spacing w:after="0"/>
              <w:rPr>
                <w:rFonts w:asciiTheme="minorHAnsi" w:hAnsiTheme="minorHAnsi" w:cstheme="minorHAnsi"/>
                <w:lang w:val="en-GB"/>
              </w:rPr>
            </w:pP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1E6EBA">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Upgrading/rehabilitation of existing water system, if any.</w:t>
            </w:r>
            <w:r w:rsidR="001E4772" w:rsidRPr="00D43E94">
              <w:rPr>
                <w:rFonts w:asciiTheme="minorHAnsi" w:hAnsiTheme="minorHAnsi" w:cstheme="minorHAnsi"/>
                <w:lang w:val="en-GB" w:eastAsia="en-GB"/>
              </w:rPr>
              <w:t xml:space="preserve"> </w:t>
            </w:r>
            <w:r w:rsidR="006631C6" w:rsidRPr="00D43E94">
              <w:rPr>
                <w:rFonts w:asciiTheme="minorHAnsi" w:hAnsiTheme="minorHAnsi" w:cstheme="minorHAnsi"/>
                <w:lang w:val="en-GB" w:eastAsia="en-GB"/>
              </w:rPr>
              <w:t xml:space="preserve">For collective shelter and unfinished building: </w:t>
            </w:r>
            <w:r w:rsidR="001E4772" w:rsidRPr="00D43E94">
              <w:rPr>
                <w:rFonts w:asciiTheme="minorHAnsi" w:hAnsiTheme="minorHAnsi" w:cstheme="minorHAnsi"/>
                <w:lang w:val="en-GB" w:eastAsia="en-GB"/>
              </w:rPr>
              <w:t>Including household plumbing, pump and storage tank in consultation with owner/municipality.</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Collective shelter</w:t>
            </w:r>
          </w:p>
          <w:p w:rsidR="006631C6" w:rsidRPr="00D43E94" w:rsidRDefault="006631C6" w:rsidP="001E6EBA">
            <w:pPr>
              <w:spacing w:after="0"/>
              <w:rPr>
                <w:rFonts w:asciiTheme="minorHAnsi" w:hAnsiTheme="minorHAnsi" w:cstheme="minorHAnsi"/>
                <w:lang w:val="en-GB"/>
              </w:rPr>
            </w:pPr>
            <w:r w:rsidRPr="00D43E94">
              <w:rPr>
                <w:rFonts w:asciiTheme="minorHAnsi" w:hAnsiTheme="minorHAnsi" w:cstheme="minorHAnsi"/>
                <w:lang w:val="en-GB"/>
              </w:rPr>
              <w:t>- Unfinished buildings</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A02109">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Connection to water network in consultation with </w:t>
            </w:r>
            <w:r w:rsidR="00A02109">
              <w:rPr>
                <w:rFonts w:asciiTheme="minorHAnsi" w:hAnsiTheme="minorHAnsi" w:cstheme="minorHAnsi"/>
                <w:lang w:val="en-GB" w:eastAsia="en-GB"/>
              </w:rPr>
              <w:t>the Municipality and land owner.</w:t>
            </w:r>
          </w:p>
          <w:p w:rsidR="00B23749" w:rsidRPr="00D43E94" w:rsidRDefault="00B23749" w:rsidP="001E6EBA">
            <w:pPr>
              <w:autoSpaceDE w:val="0"/>
              <w:autoSpaceDN w:val="0"/>
              <w:adjustRightInd w:val="0"/>
              <w:spacing w:after="0"/>
              <w:rPr>
                <w:rFonts w:asciiTheme="minorHAnsi" w:hAnsiTheme="minorHAnsi" w:cstheme="minorHAnsi"/>
                <w:lang w:val="en-GB"/>
              </w:rPr>
            </w:pP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Collective shelter</w:t>
            </w:r>
          </w:p>
          <w:p w:rsidR="00B23749" w:rsidRPr="00D43E94" w:rsidRDefault="00B23749" w:rsidP="001E6EBA">
            <w:pPr>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eastAsia="en-GB"/>
              </w:rPr>
              <w:t>- Unfinished buildings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eastAsia="en-GB"/>
              </w:rPr>
              <w:t>- Shelter box/temporary shelter</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A02109">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Well construction/rehabilitation, in con</w:t>
            </w:r>
            <w:r w:rsidR="00A02109">
              <w:rPr>
                <w:rFonts w:asciiTheme="minorHAnsi" w:hAnsiTheme="minorHAnsi" w:cstheme="minorHAnsi"/>
                <w:lang w:val="en-GB" w:eastAsia="en-GB"/>
              </w:rPr>
              <w:t>sultation with the Municipality,</w:t>
            </w:r>
            <w:r w:rsidRPr="00D43E94">
              <w:rPr>
                <w:rFonts w:asciiTheme="minorHAnsi" w:hAnsiTheme="minorHAnsi" w:cstheme="minorHAnsi"/>
                <w:lang w:val="en-GB" w:eastAsia="en-GB"/>
              </w:rPr>
              <w:t xml:space="preserve"> land owner</w:t>
            </w:r>
            <w:r w:rsidR="00A02109">
              <w:rPr>
                <w:rFonts w:asciiTheme="minorHAnsi" w:hAnsiTheme="minorHAnsi" w:cstheme="minorHAnsi"/>
                <w:lang w:val="en-GB" w:eastAsia="en-GB"/>
              </w:rPr>
              <w:t xml:space="preserve"> and other relevant authorities</w:t>
            </w:r>
            <w:r w:rsidRPr="00D43E94">
              <w:rPr>
                <w:rFonts w:asciiTheme="minorHAnsi" w:hAnsiTheme="minorHAnsi" w:cstheme="minorHAnsi"/>
                <w:lang w:val="en-GB" w:eastAsia="en-GB"/>
              </w:rPr>
              <w:t>.</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Collective shelter</w:t>
            </w:r>
          </w:p>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D43E94" w:rsidP="001E6EBA">
            <w:pPr>
              <w:spacing w:after="0"/>
              <w:rPr>
                <w:rFonts w:asciiTheme="minorHAnsi" w:hAnsiTheme="minorHAnsi" w:cstheme="minorHAnsi"/>
                <w:lang w:val="en-GB"/>
              </w:rPr>
            </w:pPr>
            <w:r w:rsidRPr="00D43E94">
              <w:rPr>
                <w:rFonts w:asciiTheme="minorHAnsi" w:hAnsiTheme="minorHAnsi" w:cstheme="minorHAnsi"/>
                <w:lang w:val="en-GB" w:eastAsia="en-GB"/>
              </w:rPr>
              <w:t>-Provision (incl</w:t>
            </w:r>
            <w:r w:rsidR="00203C9B">
              <w:rPr>
                <w:rFonts w:asciiTheme="minorHAnsi" w:hAnsiTheme="minorHAnsi" w:cstheme="minorHAnsi"/>
                <w:lang w:val="en-GB" w:eastAsia="en-GB"/>
              </w:rPr>
              <w:t>uding</w:t>
            </w:r>
            <w:r w:rsidRPr="00D43E94">
              <w:rPr>
                <w:rFonts w:asciiTheme="minorHAnsi" w:hAnsiTheme="minorHAnsi" w:cstheme="minorHAnsi"/>
                <w:lang w:val="en-GB" w:eastAsia="en-GB"/>
              </w:rPr>
              <w:t xml:space="preserve"> </w:t>
            </w:r>
            <w:r>
              <w:rPr>
                <w:rFonts w:asciiTheme="minorHAnsi" w:hAnsiTheme="minorHAnsi" w:cstheme="minorHAnsi"/>
                <w:lang w:val="en-GB" w:eastAsia="en-GB"/>
              </w:rPr>
              <w:t>rehabilitation</w:t>
            </w:r>
            <w:r w:rsidRPr="00D43E94">
              <w:rPr>
                <w:rFonts w:asciiTheme="minorHAnsi" w:hAnsiTheme="minorHAnsi" w:cstheme="minorHAnsi"/>
                <w:lang w:val="en-GB" w:eastAsia="en-GB"/>
              </w:rPr>
              <w:t>) of pump and generator, provision of water treatment chemicals, repair of short length pipeline (to the water system that can b</w:t>
            </w:r>
            <w:r>
              <w:rPr>
                <w:rFonts w:asciiTheme="minorHAnsi" w:hAnsiTheme="minorHAnsi" w:cstheme="minorHAnsi"/>
                <w:lang w:val="en-GB" w:eastAsia="en-GB"/>
              </w:rPr>
              <w:t>enefit considerable number (e.g.</w:t>
            </w:r>
            <w:r w:rsidRPr="00D43E94">
              <w:rPr>
                <w:rFonts w:asciiTheme="minorHAnsi" w:hAnsiTheme="minorHAnsi" w:cstheme="minorHAnsi"/>
                <w:lang w:val="en-GB" w:eastAsia="en-GB"/>
              </w:rPr>
              <w:t xml:space="preserve"> &gt;500 refugees)</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Support to Municipalities/Water Establishment</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8D6FCF">
            <w:pPr>
              <w:spacing w:after="0"/>
              <w:rPr>
                <w:rFonts w:asciiTheme="minorHAnsi" w:hAnsiTheme="minorHAnsi" w:cstheme="minorHAnsi"/>
                <w:lang w:val="en-GB"/>
              </w:rPr>
            </w:pPr>
            <w:r w:rsidRPr="00D43E94">
              <w:rPr>
                <w:rFonts w:asciiTheme="minorHAnsi" w:hAnsiTheme="minorHAnsi" w:cstheme="minorHAnsi"/>
                <w:lang w:val="en-GB"/>
              </w:rPr>
              <w:t xml:space="preserve">New water systems construction </w:t>
            </w:r>
            <w:r w:rsidR="008D6FCF">
              <w:rPr>
                <w:rFonts w:asciiTheme="minorHAnsi" w:hAnsiTheme="minorHAnsi" w:cstheme="minorHAnsi"/>
                <w:lang w:val="en-GB"/>
              </w:rPr>
              <w:t>based on identified needs.</w:t>
            </w:r>
          </w:p>
        </w:tc>
        <w:tc>
          <w:tcPr>
            <w:tcW w:w="3334" w:type="dxa"/>
          </w:tcPr>
          <w:p w:rsidR="00B23749" w:rsidRPr="00D43E94" w:rsidRDefault="00B23749" w:rsidP="00FE181D">
            <w:pPr>
              <w:spacing w:after="0"/>
              <w:rPr>
                <w:rFonts w:asciiTheme="minorHAnsi" w:hAnsiTheme="minorHAnsi" w:cstheme="minorHAnsi"/>
                <w:lang w:val="en-GB"/>
              </w:rPr>
            </w:pPr>
            <w:r w:rsidRPr="00D43E94">
              <w:rPr>
                <w:rFonts w:asciiTheme="minorHAnsi" w:hAnsiTheme="minorHAnsi" w:cstheme="minorHAnsi"/>
                <w:lang w:val="en-GB" w:eastAsia="en-GB"/>
              </w:rPr>
              <w:t xml:space="preserve">- Host </w:t>
            </w:r>
            <w:r w:rsidR="00FE181D">
              <w:rPr>
                <w:rFonts w:asciiTheme="minorHAnsi" w:hAnsiTheme="minorHAnsi" w:cstheme="minorHAnsi"/>
                <w:lang w:val="en-GB" w:eastAsia="en-GB"/>
              </w:rPr>
              <w:t>communities</w:t>
            </w:r>
          </w:p>
        </w:tc>
      </w:tr>
      <w:tr w:rsidR="00213F1C" w:rsidRPr="00D43E94" w:rsidTr="00D003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B23749" w:rsidRPr="00D43E94" w:rsidRDefault="00B23749" w:rsidP="001E6EBA">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-Upgrading/rehabilitation of existing water system including household plumbing, pump and storage tank in consultation with owner/municipality.</w:t>
            </w:r>
          </w:p>
        </w:tc>
        <w:tc>
          <w:tcPr>
            <w:tcW w:w="3334" w:type="dxa"/>
          </w:tcPr>
          <w:p w:rsidR="00B23749" w:rsidRPr="00D43E94" w:rsidRDefault="00B23749" w:rsidP="001E6EBA">
            <w:pPr>
              <w:spacing w:after="0"/>
              <w:rPr>
                <w:rFonts w:asciiTheme="minorHAnsi" w:hAnsiTheme="minorHAnsi" w:cstheme="minorHAnsi"/>
                <w:lang w:val="en-GB"/>
              </w:rPr>
            </w:pPr>
            <w:r w:rsidRPr="00D43E94">
              <w:rPr>
                <w:rFonts w:asciiTheme="minorHAnsi" w:hAnsiTheme="minorHAnsi" w:cstheme="minorHAnsi"/>
                <w:lang w:val="en-GB" w:eastAsia="en-GB"/>
              </w:rPr>
              <w:t>- Unfinished buildings</w:t>
            </w:r>
          </w:p>
        </w:tc>
      </w:tr>
      <w:tr w:rsidR="00213F1C" w:rsidRPr="00D43E94" w:rsidTr="00213F1C">
        <w:tc>
          <w:tcPr>
            <w:tcW w:w="648" w:type="dxa"/>
            <w:vMerge w:val="restart"/>
            <w:textDirection w:val="btLr"/>
            <w:vAlign w:val="center"/>
          </w:tcPr>
          <w:p w:rsidR="00B23749" w:rsidRPr="00D43E94" w:rsidRDefault="00B23749" w:rsidP="007818CF">
            <w:pPr>
              <w:ind w:left="113" w:right="113"/>
              <w:jc w:val="center"/>
              <w:rPr>
                <w:rFonts w:asciiTheme="minorHAnsi" w:hAnsiTheme="minorHAnsi" w:cstheme="minorHAnsi"/>
                <w:b/>
                <w:lang w:val="en-GB"/>
              </w:rPr>
            </w:pPr>
            <w:r w:rsidRPr="00D43E94">
              <w:rPr>
                <w:rFonts w:asciiTheme="minorHAnsi" w:hAnsiTheme="minorHAnsi" w:cstheme="minorHAnsi"/>
                <w:b/>
                <w:lang w:val="en-GB"/>
              </w:rPr>
              <w:t>Ensuring safe water</w:t>
            </w:r>
          </w:p>
        </w:tc>
        <w:tc>
          <w:tcPr>
            <w:tcW w:w="6570" w:type="dxa"/>
          </w:tcPr>
          <w:p w:rsidR="00B23749" w:rsidRPr="00D43E94" w:rsidRDefault="001E6EBA" w:rsidP="001E6EBA">
            <w:pPr>
              <w:autoSpaceDE w:val="0"/>
              <w:autoSpaceDN w:val="0"/>
              <w:adjustRightInd w:val="0"/>
              <w:spacing w:after="0"/>
              <w:rPr>
                <w:rFonts w:asciiTheme="minorHAnsi" w:hAnsiTheme="minorHAnsi" w:cstheme="minorHAnsi"/>
                <w:lang w:val="en-GB" w:eastAsia="en-GB"/>
              </w:rPr>
            </w:pPr>
            <w:bookmarkStart w:id="1" w:name="OLE_LINK1"/>
            <w:bookmarkStart w:id="2" w:name="OLE_LINK2"/>
            <w:r w:rsidRPr="00D43E94">
              <w:rPr>
                <w:rFonts w:asciiTheme="minorHAnsi" w:hAnsiTheme="minorHAnsi" w:cstheme="minorHAnsi"/>
                <w:lang w:val="en-GB" w:eastAsia="en-GB"/>
              </w:rPr>
              <w:t xml:space="preserve">- </w:t>
            </w:r>
            <w:r w:rsidR="00261C7B" w:rsidRPr="00D43E94">
              <w:rPr>
                <w:rFonts w:asciiTheme="minorHAnsi" w:hAnsiTheme="minorHAnsi" w:cstheme="minorHAnsi"/>
                <w:lang w:val="en-GB" w:eastAsia="en-GB"/>
              </w:rPr>
              <w:t xml:space="preserve">Water quality testing </w:t>
            </w:r>
            <w:r w:rsidR="00A979BD">
              <w:rPr>
                <w:rFonts w:asciiTheme="minorHAnsi" w:hAnsiTheme="minorHAnsi" w:cstheme="minorHAnsi"/>
                <w:lang w:val="en-GB" w:eastAsia="en-GB"/>
              </w:rPr>
              <w:t>at source/tank</w:t>
            </w:r>
            <w:r w:rsidR="00A02109">
              <w:rPr>
                <w:rFonts w:asciiTheme="minorHAnsi" w:hAnsiTheme="minorHAnsi" w:cstheme="minorHAnsi"/>
                <w:lang w:val="en-GB" w:eastAsia="en-GB"/>
              </w:rPr>
              <w:t>/HH level</w:t>
            </w:r>
            <w:r w:rsidR="00A979BD">
              <w:rPr>
                <w:rFonts w:asciiTheme="minorHAnsi" w:hAnsiTheme="minorHAnsi" w:cstheme="minorHAnsi"/>
                <w:lang w:val="en-GB" w:eastAsia="en-GB"/>
              </w:rPr>
              <w:t xml:space="preserve"> </w:t>
            </w:r>
            <w:r w:rsidR="00261C7B" w:rsidRPr="00D43E94">
              <w:rPr>
                <w:rFonts w:asciiTheme="minorHAnsi" w:hAnsiTheme="minorHAnsi" w:cstheme="minorHAnsi"/>
                <w:lang w:val="en-GB" w:eastAsia="en-GB"/>
              </w:rPr>
              <w:t>(residual chlorine</w:t>
            </w:r>
            <w:r w:rsidR="00A979BD">
              <w:rPr>
                <w:rFonts w:asciiTheme="minorHAnsi" w:hAnsiTheme="minorHAnsi" w:cstheme="minorHAnsi"/>
                <w:lang w:val="en-GB" w:eastAsia="en-GB"/>
              </w:rPr>
              <w:t>,</w:t>
            </w:r>
            <w:r w:rsidR="00261C7B" w:rsidRPr="00D43E94">
              <w:rPr>
                <w:rFonts w:asciiTheme="minorHAnsi" w:hAnsiTheme="minorHAnsi" w:cstheme="minorHAnsi"/>
                <w:lang w:val="en-GB" w:eastAsia="en-GB"/>
              </w:rPr>
              <w:t xml:space="preserve"> faecal coliform</w:t>
            </w:r>
            <w:r w:rsidR="00A979BD">
              <w:rPr>
                <w:rFonts w:asciiTheme="minorHAnsi" w:hAnsiTheme="minorHAnsi" w:cstheme="minorHAnsi"/>
                <w:lang w:val="en-GB" w:eastAsia="en-GB"/>
              </w:rPr>
              <w:t xml:space="preserve"> </w:t>
            </w:r>
            <w:r w:rsidR="00A979BD" w:rsidRPr="00D43E94">
              <w:rPr>
                <w:rFonts w:asciiTheme="minorHAnsi" w:hAnsiTheme="minorHAnsi" w:cstheme="minorHAnsi"/>
                <w:lang w:val="en-GB" w:eastAsia="en-GB"/>
              </w:rPr>
              <w:t>&amp;</w:t>
            </w:r>
            <w:r w:rsidR="00A979BD">
              <w:rPr>
                <w:rFonts w:asciiTheme="minorHAnsi" w:hAnsiTheme="minorHAnsi" w:cstheme="minorHAnsi"/>
                <w:lang w:val="en-GB" w:eastAsia="en-GB"/>
              </w:rPr>
              <w:t xml:space="preserve"> turbidity</w:t>
            </w:r>
            <w:r w:rsidR="00370EA0">
              <w:rPr>
                <w:rFonts w:asciiTheme="minorHAnsi" w:hAnsiTheme="minorHAnsi" w:cstheme="minorHAnsi"/>
                <w:lang w:val="en-GB" w:eastAsia="en-GB"/>
              </w:rPr>
              <w:t xml:space="preserve"> and chemical water quality testing</w:t>
            </w:r>
            <w:r w:rsidR="00261C7B" w:rsidRPr="00D43E94">
              <w:rPr>
                <w:rFonts w:asciiTheme="minorHAnsi" w:hAnsiTheme="minorHAnsi" w:cstheme="minorHAnsi"/>
                <w:lang w:val="en-GB" w:eastAsia="en-GB"/>
              </w:rPr>
              <w:t>)</w:t>
            </w:r>
          </w:p>
          <w:bookmarkEnd w:id="1"/>
          <w:bookmarkEnd w:id="2"/>
          <w:p w:rsidR="00B23749" w:rsidRPr="00D43E94" w:rsidRDefault="00B23749" w:rsidP="001E6EBA">
            <w:pPr>
              <w:rPr>
                <w:rFonts w:asciiTheme="minorHAnsi" w:hAnsiTheme="minorHAnsi" w:cstheme="minorHAnsi"/>
                <w:lang w:val="en-GB"/>
              </w:rPr>
            </w:pPr>
          </w:p>
        </w:tc>
        <w:tc>
          <w:tcPr>
            <w:tcW w:w="3334" w:type="dxa"/>
          </w:tcPr>
          <w:p w:rsidR="00261C7B" w:rsidRPr="00D43E94" w:rsidRDefault="00261C7B"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261C7B" w:rsidRPr="00D43E94" w:rsidRDefault="00261C7B" w:rsidP="001E6EBA">
            <w:pPr>
              <w:spacing w:after="0"/>
              <w:rPr>
                <w:rFonts w:asciiTheme="minorHAnsi" w:hAnsiTheme="minorHAnsi" w:cstheme="minorHAnsi"/>
                <w:lang w:val="en-GB"/>
              </w:rPr>
            </w:pPr>
            <w:r w:rsidRPr="00D43E94">
              <w:rPr>
                <w:rFonts w:asciiTheme="minorHAnsi" w:hAnsiTheme="minorHAnsi" w:cstheme="minorHAnsi"/>
                <w:lang w:val="en-GB"/>
              </w:rPr>
              <w:t>- Collective shelter</w:t>
            </w:r>
          </w:p>
          <w:p w:rsidR="00261C7B" w:rsidRPr="00D43E94" w:rsidRDefault="00261C7B" w:rsidP="001E6EBA">
            <w:pPr>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261C7B" w:rsidRPr="00D43E94" w:rsidRDefault="00261C7B" w:rsidP="00FE181D">
            <w:pPr>
              <w:spacing w:after="0"/>
              <w:rPr>
                <w:rFonts w:asciiTheme="minorHAnsi" w:hAnsiTheme="minorHAnsi" w:cstheme="minorHAnsi"/>
                <w:lang w:val="en-GB" w:eastAsia="en-GB"/>
              </w:rPr>
            </w:pPr>
            <w:r w:rsidRPr="00D43E94">
              <w:rPr>
                <w:rFonts w:asciiTheme="minorHAnsi" w:hAnsiTheme="minorHAnsi" w:cstheme="minorHAnsi"/>
                <w:lang w:val="en-GB" w:eastAsia="en-GB"/>
              </w:rPr>
              <w:t>- Rented</w:t>
            </w:r>
            <w:r w:rsidR="00FE181D">
              <w:rPr>
                <w:rFonts w:asciiTheme="minorHAnsi" w:hAnsiTheme="minorHAnsi" w:cstheme="minorHAnsi"/>
                <w:lang w:val="en-GB" w:eastAsia="en-GB"/>
              </w:rPr>
              <w:t>/hosted accommodations</w:t>
            </w: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p w:rsidR="00B23749" w:rsidRPr="00D43E94" w:rsidRDefault="00B23749" w:rsidP="001E6EBA">
            <w:pPr>
              <w:spacing w:after="0"/>
              <w:rPr>
                <w:rFonts w:asciiTheme="minorHAnsi" w:hAnsiTheme="minorHAnsi" w:cstheme="minorHAnsi"/>
                <w:lang w:val="en-GB"/>
              </w:rPr>
            </w:pPr>
          </w:p>
        </w:tc>
      </w:tr>
      <w:tr w:rsidR="00213F1C" w:rsidRPr="00D43E94" w:rsidTr="00213F1C">
        <w:tc>
          <w:tcPr>
            <w:tcW w:w="648" w:type="dxa"/>
            <w:vMerge/>
            <w:vAlign w:val="center"/>
          </w:tcPr>
          <w:p w:rsidR="00B23749" w:rsidRPr="00D43E94" w:rsidRDefault="00B23749" w:rsidP="007818CF">
            <w:pPr>
              <w:jc w:val="center"/>
              <w:rPr>
                <w:rFonts w:asciiTheme="minorHAnsi" w:hAnsiTheme="minorHAnsi" w:cstheme="minorHAnsi"/>
                <w:b/>
                <w:lang w:val="en-GB"/>
              </w:rPr>
            </w:pPr>
          </w:p>
        </w:tc>
        <w:tc>
          <w:tcPr>
            <w:tcW w:w="6570" w:type="dxa"/>
          </w:tcPr>
          <w:p w:rsidR="00261C7B" w:rsidRPr="00D43E94" w:rsidRDefault="00261C7B" w:rsidP="001E6EBA">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Ceramic </w:t>
            </w:r>
            <w:r w:rsidR="001E6EBA" w:rsidRPr="00D43E94">
              <w:rPr>
                <w:rFonts w:asciiTheme="minorHAnsi" w:hAnsiTheme="minorHAnsi" w:cstheme="minorHAnsi"/>
                <w:lang w:val="en-GB" w:eastAsia="en-GB"/>
              </w:rPr>
              <w:t>filters</w:t>
            </w:r>
            <w:r w:rsidRPr="00D43E94">
              <w:rPr>
                <w:rFonts w:asciiTheme="minorHAnsi" w:hAnsiTheme="minorHAnsi" w:cstheme="minorHAnsi"/>
                <w:lang w:val="en-GB" w:eastAsia="en-GB"/>
              </w:rPr>
              <w:t xml:space="preserve"> (1/family)/water disinfectant distribution where there is no access to chlorinated water.</w:t>
            </w:r>
            <w:r w:rsidR="004E2BCC">
              <w:rPr>
                <w:rFonts w:asciiTheme="minorHAnsi" w:hAnsiTheme="minorHAnsi" w:cstheme="minorHAnsi"/>
                <w:lang w:val="en-GB" w:eastAsia="en-GB"/>
              </w:rPr>
              <w:t xml:space="preserve"> Distribution will be accompanied by training of proper use and maintenance of filter/treatment chemical. </w:t>
            </w:r>
          </w:p>
          <w:p w:rsidR="00B23749" w:rsidRPr="00D43E94" w:rsidRDefault="00B23749" w:rsidP="001E6EBA">
            <w:pPr>
              <w:rPr>
                <w:rFonts w:asciiTheme="minorHAnsi" w:hAnsiTheme="minorHAnsi" w:cstheme="minorHAnsi"/>
                <w:lang w:val="en-GB"/>
              </w:rPr>
            </w:pPr>
          </w:p>
        </w:tc>
        <w:tc>
          <w:tcPr>
            <w:tcW w:w="3334" w:type="dxa"/>
          </w:tcPr>
          <w:p w:rsidR="00261C7B" w:rsidRPr="00D43E94" w:rsidRDefault="00261C7B" w:rsidP="001E6EBA">
            <w:pPr>
              <w:spacing w:after="0"/>
              <w:rPr>
                <w:rFonts w:asciiTheme="minorHAnsi" w:hAnsiTheme="minorHAnsi" w:cstheme="minorHAnsi"/>
                <w:lang w:val="en-GB"/>
              </w:rPr>
            </w:pPr>
            <w:r w:rsidRPr="00D43E94">
              <w:rPr>
                <w:rFonts w:asciiTheme="minorHAnsi" w:hAnsiTheme="minorHAnsi" w:cstheme="minorHAnsi"/>
                <w:lang w:val="en-GB"/>
              </w:rPr>
              <w:t>- Tented settlements</w:t>
            </w:r>
          </w:p>
          <w:p w:rsidR="00261C7B" w:rsidRDefault="00261C7B" w:rsidP="001E6EBA">
            <w:pPr>
              <w:spacing w:after="0"/>
              <w:rPr>
                <w:rFonts w:asciiTheme="minorHAnsi" w:hAnsiTheme="minorHAnsi" w:cstheme="minorHAnsi"/>
                <w:lang w:val="en-GB"/>
              </w:rPr>
            </w:pPr>
            <w:r w:rsidRPr="00D43E94">
              <w:rPr>
                <w:rFonts w:asciiTheme="minorHAnsi" w:hAnsiTheme="minorHAnsi" w:cstheme="minorHAnsi"/>
                <w:lang w:val="en-GB"/>
              </w:rPr>
              <w:t>- Collective shelter</w:t>
            </w:r>
          </w:p>
          <w:p w:rsidR="00370EA0" w:rsidRPr="00D43E94" w:rsidRDefault="00370EA0" w:rsidP="001E6EBA">
            <w:pPr>
              <w:spacing w:after="0"/>
              <w:rPr>
                <w:rFonts w:asciiTheme="minorHAnsi" w:hAnsiTheme="minorHAnsi" w:cstheme="minorHAnsi"/>
                <w:lang w:val="en-GB"/>
              </w:rPr>
            </w:pPr>
            <w:r>
              <w:rPr>
                <w:rFonts w:asciiTheme="minorHAnsi" w:hAnsiTheme="minorHAnsi" w:cstheme="minorHAnsi"/>
                <w:lang w:val="en-GB"/>
              </w:rPr>
              <w:t>- Unfinished buildings</w:t>
            </w:r>
          </w:p>
          <w:p w:rsidR="00261C7B" w:rsidRPr="00D43E94" w:rsidRDefault="00261C7B" w:rsidP="001E6EBA">
            <w:pPr>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B23749" w:rsidRPr="00D43E94" w:rsidRDefault="00261C7B" w:rsidP="00FE181D">
            <w:pPr>
              <w:spacing w:after="0"/>
              <w:rPr>
                <w:rFonts w:asciiTheme="minorHAnsi" w:hAnsiTheme="minorHAnsi" w:cstheme="minorHAnsi"/>
                <w:lang w:val="en-GB"/>
              </w:rPr>
            </w:pPr>
            <w:r w:rsidRPr="00D43E94">
              <w:rPr>
                <w:rFonts w:asciiTheme="minorHAnsi" w:hAnsiTheme="minorHAnsi" w:cstheme="minorHAnsi"/>
                <w:lang w:val="en-GB" w:eastAsia="en-GB"/>
              </w:rPr>
              <w:t>- Rented</w:t>
            </w:r>
            <w:r w:rsidR="00FE181D">
              <w:rPr>
                <w:rFonts w:asciiTheme="minorHAnsi" w:hAnsiTheme="minorHAnsi" w:cstheme="minorHAnsi"/>
                <w:lang w:val="en-GB" w:eastAsia="en-GB"/>
              </w:rPr>
              <w:t>/hosted accommodations</w:t>
            </w:r>
          </w:p>
        </w:tc>
      </w:tr>
    </w:tbl>
    <w:p w:rsidR="00B23749" w:rsidRPr="00D43E94" w:rsidRDefault="00B23749" w:rsidP="00B23749">
      <w:pPr>
        <w:autoSpaceDE w:val="0"/>
        <w:autoSpaceDN w:val="0"/>
        <w:adjustRightInd w:val="0"/>
        <w:spacing w:after="0"/>
        <w:jc w:val="both"/>
        <w:rPr>
          <w:rFonts w:asciiTheme="minorHAnsi" w:hAnsiTheme="minorHAnsi" w:cstheme="minorHAnsi"/>
          <w:sz w:val="20"/>
          <w:szCs w:val="20"/>
          <w:lang w:val="en-GB" w:eastAsia="en-GB"/>
        </w:rPr>
      </w:pPr>
      <w:r w:rsidRPr="00D43E94">
        <w:rPr>
          <w:rFonts w:asciiTheme="minorHAnsi" w:hAnsiTheme="minorHAnsi" w:cstheme="minorHAnsi"/>
          <w:b/>
          <w:bCs/>
          <w:sz w:val="20"/>
          <w:szCs w:val="20"/>
          <w:lang w:val="en-GB" w:eastAsia="en-GB"/>
        </w:rPr>
        <w:t xml:space="preserve">*WASH partners will support Shelter organisations on installation of water and sanitation works, operation and maintenance and hygiene promotion as required. </w:t>
      </w:r>
    </w:p>
    <w:p w:rsidR="00E20529" w:rsidRPr="00D43E94" w:rsidRDefault="00E20529" w:rsidP="00E20529">
      <w:pPr>
        <w:autoSpaceDE w:val="0"/>
        <w:autoSpaceDN w:val="0"/>
        <w:adjustRightInd w:val="0"/>
        <w:spacing w:after="0"/>
        <w:rPr>
          <w:rFonts w:asciiTheme="majorHAnsi" w:hAnsiTheme="majorHAnsi" w:cstheme="majorHAnsi"/>
          <w:lang w:val="en-GB" w:eastAsia="en-GB"/>
        </w:rPr>
      </w:pPr>
    </w:p>
    <w:p w:rsidR="00261C7B" w:rsidRPr="00D43E94" w:rsidRDefault="00261C7B" w:rsidP="00261C7B">
      <w:pPr>
        <w:pStyle w:val="Heading4"/>
        <w:rPr>
          <w:rFonts w:cstheme="majorHAnsi"/>
          <w:lang w:val="en-GB" w:eastAsia="en-GB"/>
        </w:rPr>
      </w:pPr>
      <w:r w:rsidRPr="00D43E94">
        <w:rPr>
          <w:rFonts w:cstheme="majorHAnsi"/>
          <w:lang w:val="en-GB" w:eastAsia="en-GB"/>
        </w:rPr>
        <w:t>Sanitation</w:t>
      </w:r>
    </w:p>
    <w:tbl>
      <w:tblPr>
        <w:tblStyle w:val="TableGrid"/>
        <w:tblW w:w="10724" w:type="dxa"/>
        <w:tblInd w:w="-176" w:type="dxa"/>
        <w:tblLayout w:type="fixed"/>
        <w:tblLook w:val="04A0" w:firstRow="1" w:lastRow="0" w:firstColumn="1" w:lastColumn="0" w:noHBand="0" w:noVBand="1"/>
      </w:tblPr>
      <w:tblGrid>
        <w:gridCol w:w="824"/>
        <w:gridCol w:w="6570"/>
        <w:gridCol w:w="3330"/>
      </w:tblGrid>
      <w:tr w:rsidR="00B23749" w:rsidRPr="00D43E94" w:rsidTr="00FB1045">
        <w:tc>
          <w:tcPr>
            <w:tcW w:w="824" w:type="dxa"/>
            <w:shd w:val="clear" w:color="auto" w:fill="auto"/>
            <w:vAlign w:val="center"/>
          </w:tcPr>
          <w:p w:rsidR="00B23749" w:rsidRPr="00FB1045" w:rsidRDefault="00B23749" w:rsidP="00261C7B">
            <w:pPr>
              <w:spacing w:after="0"/>
              <w:rPr>
                <w:rFonts w:asciiTheme="minorHAnsi" w:hAnsiTheme="minorHAnsi" w:cstheme="minorHAnsi"/>
                <w:b/>
                <w:lang w:val="en-GB"/>
              </w:rPr>
            </w:pPr>
          </w:p>
        </w:tc>
        <w:tc>
          <w:tcPr>
            <w:tcW w:w="6570" w:type="dxa"/>
            <w:shd w:val="clear" w:color="auto" w:fill="auto"/>
          </w:tcPr>
          <w:p w:rsidR="00B23749" w:rsidRPr="00FB1045" w:rsidRDefault="00B23749" w:rsidP="00261C7B">
            <w:pPr>
              <w:spacing w:after="0"/>
              <w:rPr>
                <w:rFonts w:asciiTheme="minorHAnsi" w:hAnsiTheme="minorHAnsi" w:cstheme="minorHAnsi"/>
                <w:b/>
                <w:lang w:val="en-GB"/>
              </w:rPr>
            </w:pPr>
            <w:r w:rsidRPr="00FB1045">
              <w:rPr>
                <w:rFonts w:asciiTheme="minorHAnsi" w:hAnsiTheme="minorHAnsi" w:cstheme="minorHAnsi"/>
                <w:b/>
                <w:lang w:val="en-GB"/>
              </w:rPr>
              <w:t>Activity</w:t>
            </w:r>
          </w:p>
        </w:tc>
        <w:tc>
          <w:tcPr>
            <w:tcW w:w="3330" w:type="dxa"/>
            <w:shd w:val="clear" w:color="auto" w:fill="auto"/>
          </w:tcPr>
          <w:p w:rsidR="00B23749" w:rsidRPr="00FB1045" w:rsidRDefault="00B23749" w:rsidP="00261C7B">
            <w:pPr>
              <w:spacing w:after="0"/>
              <w:rPr>
                <w:rFonts w:asciiTheme="minorHAnsi" w:hAnsiTheme="minorHAnsi" w:cstheme="minorHAnsi"/>
                <w:b/>
                <w:lang w:val="en-GB"/>
              </w:rPr>
            </w:pPr>
            <w:r w:rsidRPr="00FB1045">
              <w:rPr>
                <w:rFonts w:asciiTheme="minorHAnsi" w:hAnsiTheme="minorHAnsi" w:cstheme="minorHAnsi"/>
                <w:b/>
                <w:lang w:val="en-GB"/>
              </w:rPr>
              <w:t>Context/beneficiary</w:t>
            </w:r>
          </w:p>
        </w:tc>
      </w:tr>
      <w:tr w:rsidR="00B26DBD" w:rsidRPr="00D43E94" w:rsidTr="002F775B">
        <w:tc>
          <w:tcPr>
            <w:tcW w:w="824" w:type="dxa"/>
            <w:vMerge w:val="restart"/>
            <w:textDirection w:val="btLr"/>
            <w:vAlign w:val="center"/>
          </w:tcPr>
          <w:p w:rsidR="00B26DBD" w:rsidRPr="00FB1045" w:rsidRDefault="00B26DBD" w:rsidP="002078D4">
            <w:pPr>
              <w:spacing w:after="0"/>
              <w:ind w:left="115" w:right="115"/>
              <w:jc w:val="center"/>
              <w:rPr>
                <w:rFonts w:asciiTheme="minorHAnsi" w:hAnsiTheme="minorHAnsi" w:cstheme="minorHAnsi"/>
                <w:b/>
                <w:sz w:val="20"/>
                <w:szCs w:val="20"/>
                <w:lang w:val="en-GB"/>
              </w:rPr>
            </w:pPr>
            <w:r w:rsidRPr="00FB1045">
              <w:rPr>
                <w:rFonts w:asciiTheme="minorHAnsi" w:hAnsiTheme="minorHAnsi" w:cstheme="minorHAnsi"/>
                <w:b/>
                <w:sz w:val="20"/>
                <w:szCs w:val="20"/>
                <w:lang w:val="en-GB"/>
              </w:rPr>
              <w:t>Excreta disposal and Vector Control</w:t>
            </w:r>
          </w:p>
        </w:tc>
        <w:tc>
          <w:tcPr>
            <w:tcW w:w="6570" w:type="dxa"/>
          </w:tcPr>
          <w:p w:rsidR="00B26DBD" w:rsidRPr="00D43E94" w:rsidRDefault="00B26DBD" w:rsidP="00370EA0">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-Rehabilitation/construction of latrines/</w:t>
            </w:r>
            <w:r w:rsidR="00053A9E">
              <w:rPr>
                <w:rFonts w:asciiTheme="minorHAnsi" w:hAnsiTheme="minorHAnsi" w:cstheme="minorHAnsi"/>
                <w:lang w:val="en-GB" w:eastAsia="en-GB"/>
              </w:rPr>
              <w:t>septic tanks/(</w:t>
            </w:r>
            <w:r w:rsidRPr="00D43E94">
              <w:rPr>
                <w:rFonts w:asciiTheme="minorHAnsi" w:hAnsiTheme="minorHAnsi" w:cstheme="minorHAnsi"/>
                <w:lang w:val="en-GB" w:eastAsia="en-GB"/>
              </w:rPr>
              <w:t xml:space="preserve">showers </w:t>
            </w:r>
          </w:p>
          <w:p w:rsidR="00B26DBD" w:rsidRPr="00D43E94" w:rsidRDefault="00B26DBD" w:rsidP="007818CF">
            <w:pPr>
              <w:autoSpaceDE w:val="0"/>
              <w:autoSpaceDN w:val="0"/>
              <w:adjustRightInd w:val="0"/>
              <w:spacing w:after="0"/>
              <w:rPr>
                <w:rFonts w:asciiTheme="minorHAnsi" w:hAnsiTheme="minorHAnsi" w:cstheme="minorHAnsi"/>
                <w:lang w:val="en-GB" w:eastAsia="en-GB"/>
              </w:rPr>
            </w:pP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In Tented settlements and collective shelters: in consultation with land owner, not to contaminate ground water in case it is high (raised pit/flush with holding tank latrine)</w:t>
            </w:r>
          </w:p>
        </w:tc>
        <w:tc>
          <w:tcPr>
            <w:tcW w:w="3330" w:type="dxa"/>
          </w:tcPr>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Tented settlements</w:t>
            </w:r>
          </w:p>
          <w:p w:rsidR="00B26DBD" w:rsidRPr="00D43E94" w:rsidRDefault="00B26DBD" w:rsidP="007818CF">
            <w:pPr>
              <w:tabs>
                <w:tab w:val="left" w:pos="2040"/>
              </w:tabs>
              <w:spacing w:after="0"/>
              <w:rPr>
                <w:rFonts w:asciiTheme="minorHAnsi" w:hAnsiTheme="minorHAnsi" w:cstheme="minorHAnsi"/>
                <w:lang w:val="en-GB" w:eastAsia="en-GB"/>
              </w:rPr>
            </w:pPr>
            <w:r w:rsidRPr="00D43E94">
              <w:rPr>
                <w:rFonts w:asciiTheme="minorHAnsi" w:hAnsiTheme="minorHAnsi" w:cstheme="minorHAnsi"/>
                <w:lang w:val="en-GB"/>
              </w:rPr>
              <w:t>-</w:t>
            </w:r>
            <w:r w:rsidRPr="00D43E94">
              <w:rPr>
                <w:rFonts w:asciiTheme="minorHAnsi" w:hAnsiTheme="minorHAnsi" w:cstheme="minorHAnsi"/>
                <w:lang w:val="en-GB" w:eastAsia="en-GB"/>
              </w:rPr>
              <w:t xml:space="preserve"> Collective shelter      </w:t>
            </w: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B26DBD" w:rsidRPr="00D43E94" w:rsidRDefault="00B26DBD" w:rsidP="007818CF">
            <w:pPr>
              <w:tabs>
                <w:tab w:val="left" w:pos="2040"/>
              </w:tabs>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p w:rsidR="00B26DBD" w:rsidRPr="00D43E94" w:rsidRDefault="00B26DBD" w:rsidP="008B080B">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Rented</w:t>
            </w:r>
            <w:r w:rsidR="008B080B">
              <w:rPr>
                <w:rFonts w:asciiTheme="minorHAnsi" w:hAnsiTheme="minorHAnsi" w:cstheme="minorHAnsi"/>
                <w:lang w:val="en-GB" w:eastAsia="en-GB"/>
              </w:rPr>
              <w:t>/hosted accommodations</w:t>
            </w:r>
            <w:r w:rsidRPr="00D43E94">
              <w:rPr>
                <w:rFonts w:asciiTheme="minorHAnsi" w:hAnsiTheme="minorHAnsi" w:cstheme="minorHAnsi"/>
                <w:lang w:val="en-GB" w:eastAsia="en-GB"/>
              </w:rPr>
              <w:t xml:space="preserve"> </w:t>
            </w:r>
          </w:p>
        </w:tc>
      </w:tr>
      <w:tr w:rsidR="00B26DBD" w:rsidRPr="00D43E94" w:rsidTr="002E3889">
        <w:trPr>
          <w:trHeight w:val="1549"/>
        </w:trPr>
        <w:tc>
          <w:tcPr>
            <w:tcW w:w="824" w:type="dxa"/>
            <w:vMerge/>
            <w:vAlign w:val="center"/>
          </w:tcPr>
          <w:p w:rsidR="00B26DBD" w:rsidRPr="00D43E94" w:rsidRDefault="00B26DBD" w:rsidP="007818CF">
            <w:pPr>
              <w:jc w:val="center"/>
              <w:rPr>
                <w:rFonts w:asciiTheme="minorHAnsi" w:hAnsiTheme="minorHAnsi" w:cstheme="minorHAnsi"/>
                <w:b/>
                <w:lang w:val="en-GB"/>
              </w:rPr>
            </w:pPr>
          </w:p>
        </w:tc>
        <w:tc>
          <w:tcPr>
            <w:tcW w:w="6570" w:type="dxa"/>
          </w:tcPr>
          <w:p w:rsidR="00B26DBD" w:rsidRPr="00D43E94" w:rsidRDefault="00B26DBD" w:rsidP="004D322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Desludging of septic tank</w:t>
            </w:r>
            <w:r w:rsidR="004D322F">
              <w:rPr>
                <w:rFonts w:asciiTheme="minorHAnsi" w:hAnsiTheme="minorHAnsi" w:cstheme="minorHAnsi"/>
                <w:lang w:val="en-GB" w:eastAsia="en-GB"/>
              </w:rPr>
              <w:t xml:space="preserve"> </w:t>
            </w:r>
            <w:r w:rsidRPr="00D43E94">
              <w:rPr>
                <w:rFonts w:asciiTheme="minorHAnsi" w:hAnsiTheme="minorHAnsi" w:cstheme="minorHAnsi"/>
                <w:lang w:val="en-GB" w:eastAsia="en-GB"/>
              </w:rPr>
              <w:t>once it is full.</w:t>
            </w:r>
          </w:p>
          <w:p w:rsidR="00B26DBD" w:rsidRPr="00D43E94" w:rsidRDefault="00B26DBD" w:rsidP="00053A9E">
            <w:pPr>
              <w:tabs>
                <w:tab w:val="left" w:pos="3135"/>
              </w:tabs>
              <w:autoSpaceDE w:val="0"/>
              <w:autoSpaceDN w:val="0"/>
              <w:adjustRightInd w:val="0"/>
              <w:spacing w:after="0"/>
              <w:rPr>
                <w:rFonts w:asciiTheme="minorHAnsi" w:hAnsiTheme="minorHAnsi" w:cstheme="minorHAnsi"/>
                <w:lang w:val="en-GB"/>
              </w:rPr>
            </w:pPr>
          </w:p>
        </w:tc>
        <w:tc>
          <w:tcPr>
            <w:tcW w:w="3330" w:type="dxa"/>
          </w:tcPr>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Tented settlements</w:t>
            </w: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Collective shelter      </w:t>
            </w: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Unfinished buildings</w:t>
            </w:r>
          </w:p>
          <w:p w:rsidR="00B26DBD" w:rsidRPr="00D43E94" w:rsidRDefault="00B26DBD" w:rsidP="008B080B">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Rented</w:t>
            </w:r>
            <w:r w:rsidR="008B080B">
              <w:rPr>
                <w:rFonts w:asciiTheme="minorHAnsi" w:hAnsiTheme="minorHAnsi" w:cstheme="minorHAnsi"/>
                <w:lang w:val="en-GB" w:eastAsia="en-GB"/>
              </w:rPr>
              <w:t>/hosted accommodations</w:t>
            </w:r>
            <w:r w:rsidRPr="00D43E94">
              <w:rPr>
                <w:rFonts w:asciiTheme="minorHAnsi" w:hAnsiTheme="minorHAnsi" w:cstheme="minorHAnsi"/>
                <w:lang w:val="en-GB" w:eastAsia="en-GB"/>
              </w:rPr>
              <w:t xml:space="preserve"> </w:t>
            </w:r>
          </w:p>
        </w:tc>
      </w:tr>
      <w:tr w:rsidR="00B26DBD" w:rsidRPr="00D43E94" w:rsidTr="002F775B">
        <w:trPr>
          <w:trHeight w:val="568"/>
        </w:trPr>
        <w:tc>
          <w:tcPr>
            <w:tcW w:w="824" w:type="dxa"/>
            <w:vMerge/>
            <w:vAlign w:val="center"/>
          </w:tcPr>
          <w:p w:rsidR="00B26DBD" w:rsidRPr="00D43E94" w:rsidRDefault="00B26DBD" w:rsidP="007818CF">
            <w:pPr>
              <w:jc w:val="center"/>
              <w:rPr>
                <w:rFonts w:asciiTheme="minorHAnsi" w:hAnsiTheme="minorHAnsi" w:cstheme="minorHAnsi"/>
                <w:b/>
                <w:lang w:val="en-GB"/>
              </w:rPr>
            </w:pPr>
          </w:p>
        </w:tc>
        <w:tc>
          <w:tcPr>
            <w:tcW w:w="6570" w:type="dxa"/>
          </w:tcPr>
          <w:p w:rsidR="00B26DBD" w:rsidRPr="00D43E94" w:rsidRDefault="00B26DBD" w:rsidP="00C55571">
            <w:pPr>
              <w:spacing w:after="0"/>
              <w:rPr>
                <w:rFonts w:asciiTheme="minorHAnsi" w:hAnsiTheme="minorHAnsi" w:cstheme="minorHAnsi"/>
                <w:lang w:val="en-GB"/>
              </w:rPr>
            </w:pPr>
            <w:r w:rsidRPr="00D43E94">
              <w:rPr>
                <w:rFonts w:asciiTheme="minorHAnsi" w:hAnsiTheme="minorHAnsi" w:cstheme="minorHAnsi"/>
                <w:lang w:val="en-GB"/>
              </w:rPr>
              <w:t xml:space="preserve">- Provision (incl. repair) of </w:t>
            </w:r>
            <w:r>
              <w:rPr>
                <w:rFonts w:asciiTheme="minorHAnsi" w:hAnsiTheme="minorHAnsi" w:cstheme="minorHAnsi"/>
                <w:lang w:val="en-GB"/>
              </w:rPr>
              <w:t>sewage truck</w:t>
            </w:r>
            <w:r w:rsidRPr="00D43E94">
              <w:rPr>
                <w:rFonts w:asciiTheme="minorHAnsi" w:hAnsiTheme="minorHAnsi" w:cstheme="minorHAnsi"/>
                <w:lang w:val="en-GB"/>
              </w:rPr>
              <w:t>/jetting tank</w:t>
            </w:r>
            <w:r w:rsidR="00C55571">
              <w:rPr>
                <w:rFonts w:asciiTheme="minorHAnsi" w:hAnsiTheme="minorHAnsi" w:cstheme="minorHAnsi"/>
                <w:lang w:val="en-GB"/>
              </w:rPr>
              <w:t xml:space="preserve"> </w:t>
            </w:r>
            <w:r w:rsidRPr="00D43E94">
              <w:rPr>
                <w:rFonts w:asciiTheme="minorHAnsi" w:hAnsiTheme="minorHAnsi" w:cstheme="minorHAnsi"/>
                <w:lang w:val="en-GB"/>
              </w:rPr>
              <w:t xml:space="preserve">(that can benefit considerable number e.g. </w:t>
            </w:r>
            <w:r w:rsidRPr="00D43E94">
              <w:rPr>
                <w:rFonts w:asciiTheme="minorHAnsi" w:hAnsiTheme="minorHAnsi" w:cstheme="minorHAnsi"/>
                <w:lang w:val="en-GB" w:eastAsia="en-GB"/>
              </w:rPr>
              <w:t>&gt;500 refugees)</w:t>
            </w:r>
          </w:p>
        </w:tc>
        <w:tc>
          <w:tcPr>
            <w:tcW w:w="3330" w:type="dxa"/>
          </w:tcPr>
          <w:p w:rsidR="00B26DBD" w:rsidRPr="00D43E94" w:rsidRDefault="00B26DBD" w:rsidP="007818CF">
            <w:pPr>
              <w:spacing w:after="0"/>
              <w:rPr>
                <w:rFonts w:asciiTheme="minorHAnsi" w:hAnsiTheme="minorHAnsi" w:cstheme="minorHAnsi"/>
                <w:lang w:val="en-GB"/>
              </w:rPr>
            </w:pPr>
            <w:r w:rsidRPr="00D43E94">
              <w:rPr>
                <w:rFonts w:asciiTheme="minorHAnsi" w:hAnsiTheme="minorHAnsi" w:cstheme="minorHAnsi"/>
                <w:lang w:val="en-GB"/>
              </w:rPr>
              <w:t>- Support to Municipalities/ Water Establishments</w:t>
            </w:r>
          </w:p>
        </w:tc>
      </w:tr>
      <w:tr w:rsidR="00B26DBD" w:rsidRPr="00D43E94" w:rsidTr="002F775B">
        <w:tc>
          <w:tcPr>
            <w:tcW w:w="824" w:type="dxa"/>
            <w:vMerge/>
            <w:textDirection w:val="btLr"/>
            <w:vAlign w:val="center"/>
          </w:tcPr>
          <w:p w:rsidR="00B26DBD" w:rsidRPr="00753869" w:rsidRDefault="00B26DBD" w:rsidP="007818CF">
            <w:pPr>
              <w:ind w:left="113" w:right="113"/>
              <w:jc w:val="center"/>
              <w:rPr>
                <w:rFonts w:asciiTheme="minorHAnsi" w:hAnsiTheme="minorHAnsi" w:cstheme="minorHAnsi"/>
                <w:b/>
                <w:lang w:val="en-GB"/>
              </w:rPr>
            </w:pPr>
          </w:p>
        </w:tc>
        <w:tc>
          <w:tcPr>
            <w:tcW w:w="6570" w:type="dxa"/>
          </w:tcPr>
          <w:p w:rsidR="00B26DBD" w:rsidRDefault="00B26DBD" w:rsidP="005F2B53">
            <w:pPr>
              <w:spacing w:after="0"/>
              <w:rPr>
                <w:rFonts w:asciiTheme="minorHAnsi" w:hAnsiTheme="minorHAnsi" w:cstheme="minorHAnsi"/>
                <w:lang w:val="en-GB"/>
              </w:rPr>
            </w:pPr>
            <w:r>
              <w:rPr>
                <w:rFonts w:asciiTheme="minorHAnsi" w:hAnsiTheme="minorHAnsi" w:cstheme="minorHAnsi"/>
                <w:lang w:val="en-GB"/>
              </w:rPr>
              <w:t xml:space="preserve">- </w:t>
            </w:r>
            <w:r w:rsidR="00053A9E">
              <w:rPr>
                <w:rFonts w:asciiTheme="minorHAnsi" w:hAnsiTheme="minorHAnsi" w:cstheme="minorHAnsi"/>
                <w:lang w:val="en-GB"/>
              </w:rPr>
              <w:t xml:space="preserve">Ensure awareness </w:t>
            </w:r>
            <w:proofErr w:type="gramStart"/>
            <w:r w:rsidR="00053A9E">
              <w:rPr>
                <w:rFonts w:asciiTheme="minorHAnsi" w:hAnsiTheme="minorHAnsi" w:cstheme="minorHAnsi"/>
                <w:lang w:val="en-GB"/>
              </w:rPr>
              <w:t>raising</w:t>
            </w:r>
            <w:proofErr w:type="gramEnd"/>
            <w:r w:rsidR="00053A9E">
              <w:rPr>
                <w:rFonts w:asciiTheme="minorHAnsi" w:hAnsiTheme="minorHAnsi" w:cstheme="minorHAnsi"/>
                <w:lang w:val="en-GB"/>
              </w:rPr>
              <w:t xml:space="preserve"> regarding transmission and prevention of vector-related diseases t</w:t>
            </w:r>
            <w:r>
              <w:rPr>
                <w:rFonts w:asciiTheme="minorHAnsi" w:hAnsiTheme="minorHAnsi" w:cstheme="minorHAnsi"/>
                <w:lang w:val="en-GB"/>
              </w:rPr>
              <w:t xml:space="preserve">hrough Hygiene Promotion activities. </w:t>
            </w:r>
          </w:p>
          <w:p w:rsidR="00B26DBD" w:rsidRPr="00D43E94" w:rsidRDefault="00B26DBD" w:rsidP="007818CF">
            <w:pPr>
              <w:autoSpaceDE w:val="0"/>
              <w:autoSpaceDN w:val="0"/>
              <w:adjustRightInd w:val="0"/>
              <w:spacing w:after="0"/>
              <w:rPr>
                <w:rFonts w:asciiTheme="minorHAnsi" w:hAnsiTheme="minorHAnsi" w:cstheme="minorHAnsi"/>
                <w:lang w:val="en-GB" w:eastAsia="en-GB"/>
              </w:rPr>
            </w:pPr>
          </w:p>
        </w:tc>
        <w:tc>
          <w:tcPr>
            <w:tcW w:w="3330" w:type="dxa"/>
          </w:tcPr>
          <w:p w:rsidR="00B26DBD" w:rsidRPr="00D43E94" w:rsidRDefault="00B26DBD" w:rsidP="007818CF">
            <w:pPr>
              <w:autoSpaceDE w:val="0"/>
              <w:autoSpaceDN w:val="0"/>
              <w:adjustRightInd w:val="0"/>
              <w:spacing w:after="0"/>
              <w:rPr>
                <w:rFonts w:asciiTheme="minorHAnsi" w:hAnsiTheme="minorHAnsi" w:cstheme="minorHAnsi"/>
                <w:lang w:val="en-GB"/>
              </w:rPr>
            </w:pPr>
            <w:r>
              <w:rPr>
                <w:rFonts w:asciiTheme="minorHAnsi" w:hAnsiTheme="minorHAnsi" w:cstheme="minorHAnsi"/>
                <w:lang w:val="en-GB"/>
              </w:rPr>
              <w:t>- All</w:t>
            </w:r>
          </w:p>
        </w:tc>
      </w:tr>
      <w:tr w:rsidR="00B26DBD" w:rsidRPr="00D43E94" w:rsidTr="002F775B">
        <w:tc>
          <w:tcPr>
            <w:tcW w:w="824" w:type="dxa"/>
            <w:vMerge w:val="restart"/>
            <w:textDirection w:val="btLr"/>
            <w:vAlign w:val="center"/>
          </w:tcPr>
          <w:p w:rsidR="00B26DBD" w:rsidRPr="00D43E94" w:rsidRDefault="00B26DBD" w:rsidP="007818CF">
            <w:pPr>
              <w:ind w:left="113" w:right="113"/>
              <w:jc w:val="center"/>
              <w:rPr>
                <w:rFonts w:asciiTheme="minorHAnsi" w:hAnsiTheme="minorHAnsi" w:cstheme="minorHAnsi"/>
                <w:b/>
                <w:lang w:val="en-GB"/>
              </w:rPr>
            </w:pPr>
            <w:r w:rsidRPr="00753869">
              <w:rPr>
                <w:rFonts w:asciiTheme="minorHAnsi" w:hAnsiTheme="minorHAnsi" w:cstheme="minorHAnsi"/>
                <w:b/>
                <w:lang w:val="en-GB"/>
              </w:rPr>
              <w:t>Waste</w:t>
            </w:r>
            <w:r w:rsidRPr="00D43E94">
              <w:rPr>
                <w:rFonts w:asciiTheme="minorHAnsi" w:hAnsiTheme="minorHAnsi" w:cstheme="minorHAnsi"/>
                <w:b/>
                <w:lang w:val="en-GB"/>
              </w:rPr>
              <w:t xml:space="preserve"> Management</w:t>
            </w:r>
          </w:p>
        </w:tc>
        <w:tc>
          <w:tcPr>
            <w:tcW w:w="6570" w:type="dxa"/>
          </w:tcPr>
          <w:p w:rsidR="00B26DBD" w:rsidRPr="00D43E94" w:rsidRDefault="00B26DBD" w:rsidP="00B5629E">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Provision of </w:t>
            </w:r>
            <w:r w:rsidR="00B5629E">
              <w:rPr>
                <w:rFonts w:asciiTheme="minorHAnsi" w:hAnsiTheme="minorHAnsi" w:cstheme="minorHAnsi"/>
                <w:lang w:val="en-GB" w:eastAsia="en-GB"/>
              </w:rPr>
              <w:t>refuse container</w:t>
            </w:r>
            <w:r w:rsidRPr="00D43E94">
              <w:rPr>
                <w:rFonts w:asciiTheme="minorHAnsi" w:hAnsiTheme="minorHAnsi" w:cstheme="minorHAnsi"/>
                <w:lang w:val="en-GB" w:eastAsia="en-GB"/>
              </w:rPr>
              <w:t xml:space="preserve"> (100 litres/10 families) and linking it with municipal garbage collection.</w:t>
            </w:r>
          </w:p>
          <w:p w:rsidR="00B26DBD" w:rsidRPr="00D43E94" w:rsidRDefault="00B26DBD" w:rsidP="007818CF">
            <w:pPr>
              <w:rPr>
                <w:rFonts w:asciiTheme="minorHAnsi" w:hAnsiTheme="minorHAnsi" w:cstheme="minorHAnsi"/>
                <w:lang w:val="en-GB"/>
              </w:rPr>
            </w:pPr>
          </w:p>
        </w:tc>
        <w:tc>
          <w:tcPr>
            <w:tcW w:w="3330" w:type="dxa"/>
          </w:tcPr>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Tented settlements</w:t>
            </w:r>
          </w:p>
          <w:p w:rsidR="00B26DBD" w:rsidRPr="00D43E94" w:rsidRDefault="00B26DBD" w:rsidP="007818CF">
            <w:pPr>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Collective shelter   </w:t>
            </w:r>
          </w:p>
          <w:p w:rsidR="00B26DBD" w:rsidRPr="00D43E94" w:rsidRDefault="00B26DBD" w:rsidP="007818CF">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Shelter box/temporary shelter   </w:t>
            </w:r>
          </w:p>
          <w:p w:rsidR="00B26DBD" w:rsidRPr="00D43E94" w:rsidRDefault="00B26DBD" w:rsidP="007818CF">
            <w:pPr>
              <w:spacing w:after="0"/>
              <w:rPr>
                <w:rFonts w:asciiTheme="minorHAnsi" w:hAnsiTheme="minorHAnsi" w:cstheme="minorHAnsi"/>
                <w:lang w:val="en-GB"/>
              </w:rPr>
            </w:pPr>
            <w:r w:rsidRPr="00D43E94">
              <w:rPr>
                <w:rFonts w:asciiTheme="minorHAnsi" w:hAnsiTheme="minorHAnsi" w:cstheme="minorHAnsi"/>
                <w:lang w:val="en-GB" w:eastAsia="en-GB"/>
              </w:rPr>
              <w:t>- Unfinished buildings</w:t>
            </w:r>
          </w:p>
        </w:tc>
      </w:tr>
      <w:tr w:rsidR="00B26DBD" w:rsidRPr="00D43E94" w:rsidTr="002F775B">
        <w:tc>
          <w:tcPr>
            <w:tcW w:w="824" w:type="dxa"/>
            <w:vMerge/>
            <w:vAlign w:val="center"/>
          </w:tcPr>
          <w:p w:rsidR="00B26DBD" w:rsidRPr="00D43E94" w:rsidRDefault="00B26DBD" w:rsidP="007818CF">
            <w:pPr>
              <w:jc w:val="center"/>
              <w:rPr>
                <w:rFonts w:asciiTheme="minorHAnsi" w:hAnsiTheme="minorHAnsi" w:cstheme="minorHAnsi"/>
                <w:b/>
                <w:lang w:val="en-GB"/>
              </w:rPr>
            </w:pPr>
          </w:p>
        </w:tc>
        <w:tc>
          <w:tcPr>
            <w:tcW w:w="6570" w:type="dxa"/>
          </w:tcPr>
          <w:p w:rsidR="00B26DBD" w:rsidRPr="00D43E94" w:rsidRDefault="00B26DBD" w:rsidP="007818CF">
            <w:pPr>
              <w:rPr>
                <w:rFonts w:asciiTheme="minorHAnsi" w:hAnsiTheme="minorHAnsi" w:cstheme="minorHAnsi"/>
                <w:lang w:val="en-GB"/>
              </w:rPr>
            </w:pPr>
            <w:r w:rsidRPr="00D43E94">
              <w:rPr>
                <w:rFonts w:asciiTheme="minorHAnsi" w:hAnsiTheme="minorHAnsi" w:cstheme="minorHAnsi"/>
                <w:lang w:val="en-GB"/>
              </w:rPr>
              <w:t xml:space="preserve">- Provision of 1 </w:t>
            </w:r>
            <w:r w:rsidR="00B5629E">
              <w:rPr>
                <w:rFonts w:asciiTheme="minorHAnsi" w:hAnsiTheme="minorHAnsi" w:cstheme="minorHAnsi"/>
                <w:lang w:val="en-GB"/>
              </w:rPr>
              <w:t xml:space="preserve">household </w:t>
            </w:r>
            <w:r w:rsidRPr="00D43E94">
              <w:rPr>
                <w:rFonts w:asciiTheme="minorHAnsi" w:hAnsiTheme="minorHAnsi" w:cstheme="minorHAnsi"/>
                <w:lang w:val="en-GB"/>
              </w:rPr>
              <w:t>garbage bin as required</w:t>
            </w:r>
          </w:p>
        </w:tc>
        <w:tc>
          <w:tcPr>
            <w:tcW w:w="3330" w:type="dxa"/>
          </w:tcPr>
          <w:p w:rsidR="00B26DBD" w:rsidRPr="00D43E94" w:rsidRDefault="00370EA0" w:rsidP="00261C7B">
            <w:pPr>
              <w:autoSpaceDE w:val="0"/>
              <w:autoSpaceDN w:val="0"/>
              <w:adjustRightInd w:val="0"/>
              <w:spacing w:after="0"/>
              <w:rPr>
                <w:rFonts w:asciiTheme="minorHAnsi" w:hAnsiTheme="minorHAnsi" w:cstheme="minorHAnsi"/>
                <w:lang w:val="en-GB" w:eastAsia="en-GB"/>
              </w:rPr>
            </w:pPr>
            <w:r>
              <w:rPr>
                <w:rFonts w:asciiTheme="minorHAnsi" w:hAnsiTheme="minorHAnsi" w:cstheme="minorHAnsi"/>
                <w:lang w:val="en-GB"/>
              </w:rPr>
              <w:t>- All</w:t>
            </w:r>
            <w:r w:rsidR="00B26DBD" w:rsidRPr="00D43E94">
              <w:rPr>
                <w:rFonts w:asciiTheme="minorHAnsi" w:hAnsiTheme="minorHAnsi" w:cstheme="minorHAnsi"/>
                <w:lang w:val="en-GB" w:eastAsia="en-GB"/>
              </w:rPr>
              <w:t xml:space="preserve"> </w:t>
            </w:r>
          </w:p>
        </w:tc>
      </w:tr>
      <w:tr w:rsidR="00B26DBD" w:rsidRPr="00D43E94" w:rsidTr="002F775B">
        <w:tc>
          <w:tcPr>
            <w:tcW w:w="824" w:type="dxa"/>
            <w:vMerge/>
            <w:vAlign w:val="center"/>
          </w:tcPr>
          <w:p w:rsidR="00B26DBD" w:rsidRPr="00D43E94" w:rsidRDefault="00B26DBD" w:rsidP="007818CF">
            <w:pPr>
              <w:jc w:val="center"/>
              <w:rPr>
                <w:rFonts w:asciiTheme="minorHAnsi" w:hAnsiTheme="minorHAnsi" w:cstheme="minorHAnsi"/>
                <w:b/>
                <w:lang w:val="en-GB"/>
              </w:rPr>
            </w:pPr>
          </w:p>
        </w:tc>
        <w:tc>
          <w:tcPr>
            <w:tcW w:w="6570" w:type="dxa"/>
          </w:tcPr>
          <w:p w:rsidR="00B26DBD" w:rsidRPr="00D43E94" w:rsidRDefault="00B26DBD" w:rsidP="00261C7B">
            <w:pPr>
              <w:spacing w:after="0"/>
              <w:rPr>
                <w:rFonts w:asciiTheme="minorHAnsi" w:hAnsiTheme="minorHAnsi" w:cstheme="minorHAnsi"/>
                <w:lang w:val="en-GB"/>
              </w:rPr>
            </w:pPr>
            <w:r w:rsidRPr="00D43E94">
              <w:rPr>
                <w:rFonts w:asciiTheme="minorHAnsi" w:hAnsiTheme="minorHAnsi" w:cstheme="minorHAnsi"/>
                <w:lang w:val="en-GB"/>
              </w:rPr>
              <w:t xml:space="preserve">- Provision of garbage trucks/public garbage bins (that can benefit considerable number e.g. </w:t>
            </w:r>
            <w:r w:rsidRPr="00D43E94">
              <w:rPr>
                <w:rFonts w:asciiTheme="minorHAnsi" w:hAnsiTheme="minorHAnsi" w:cstheme="minorHAnsi"/>
                <w:lang w:val="en-GB" w:eastAsia="en-GB"/>
              </w:rPr>
              <w:t>&gt;500 refugees)</w:t>
            </w:r>
          </w:p>
        </w:tc>
        <w:tc>
          <w:tcPr>
            <w:tcW w:w="3330" w:type="dxa"/>
          </w:tcPr>
          <w:p w:rsidR="00B26DBD" w:rsidRPr="00D43E94" w:rsidRDefault="00B26DBD" w:rsidP="007818CF">
            <w:pPr>
              <w:spacing w:after="0"/>
              <w:rPr>
                <w:rFonts w:asciiTheme="minorHAnsi" w:hAnsiTheme="minorHAnsi" w:cstheme="minorHAnsi"/>
                <w:lang w:val="en-GB"/>
              </w:rPr>
            </w:pPr>
            <w:r w:rsidRPr="00D43E94">
              <w:rPr>
                <w:rFonts w:asciiTheme="minorHAnsi" w:hAnsiTheme="minorHAnsi" w:cstheme="minorHAnsi"/>
                <w:lang w:val="en-GB"/>
              </w:rPr>
              <w:t>- Support to Municipalities</w:t>
            </w:r>
          </w:p>
        </w:tc>
      </w:tr>
      <w:tr w:rsidR="00B26DBD" w:rsidRPr="00D43E94" w:rsidTr="002E3889">
        <w:trPr>
          <w:cantSplit/>
          <w:trHeight w:val="1134"/>
        </w:trPr>
        <w:tc>
          <w:tcPr>
            <w:tcW w:w="824" w:type="dxa"/>
            <w:textDirection w:val="btLr"/>
            <w:vAlign w:val="center"/>
          </w:tcPr>
          <w:p w:rsidR="00B26DBD" w:rsidRPr="00D43E94" w:rsidRDefault="00B26DBD" w:rsidP="002E3889">
            <w:pPr>
              <w:ind w:left="113" w:right="113"/>
              <w:jc w:val="center"/>
              <w:rPr>
                <w:rFonts w:asciiTheme="minorHAnsi" w:hAnsiTheme="minorHAnsi" w:cstheme="minorHAnsi"/>
                <w:b/>
                <w:lang w:val="en-GB"/>
              </w:rPr>
            </w:pPr>
            <w:r>
              <w:rPr>
                <w:rFonts w:asciiTheme="minorHAnsi" w:hAnsiTheme="minorHAnsi" w:cstheme="minorHAnsi"/>
                <w:b/>
                <w:lang w:val="en-GB"/>
              </w:rPr>
              <w:t>Drainage</w:t>
            </w:r>
          </w:p>
        </w:tc>
        <w:tc>
          <w:tcPr>
            <w:tcW w:w="6570" w:type="dxa"/>
          </w:tcPr>
          <w:p w:rsidR="00B26DBD" w:rsidRPr="00D43E94" w:rsidRDefault="00B26DBD" w:rsidP="00EF4BBD">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w:t>
            </w:r>
            <w:r>
              <w:rPr>
                <w:rFonts w:asciiTheme="minorHAnsi" w:hAnsiTheme="minorHAnsi" w:cstheme="minorHAnsi"/>
                <w:lang w:val="en-GB" w:eastAsia="en-GB"/>
              </w:rPr>
              <w:t xml:space="preserve"> </w:t>
            </w:r>
            <w:r w:rsidRPr="00D43E94">
              <w:rPr>
                <w:rFonts w:asciiTheme="minorHAnsi" w:hAnsiTheme="minorHAnsi" w:cstheme="minorHAnsi"/>
                <w:lang w:val="en-GB" w:eastAsia="en-GB"/>
              </w:rPr>
              <w:t>Drainage works as required (</w:t>
            </w:r>
            <w:proofErr w:type="spellStart"/>
            <w:r w:rsidRPr="00D43E94">
              <w:rPr>
                <w:rFonts w:asciiTheme="minorHAnsi" w:hAnsiTheme="minorHAnsi" w:cstheme="minorHAnsi"/>
                <w:lang w:val="en-GB" w:eastAsia="en-GB"/>
              </w:rPr>
              <w:t>incl</w:t>
            </w:r>
            <w:proofErr w:type="spellEnd"/>
            <w:r w:rsidRPr="00D43E94">
              <w:rPr>
                <w:rFonts w:asciiTheme="minorHAnsi" w:hAnsiTheme="minorHAnsi" w:cstheme="minorHAnsi"/>
                <w:lang w:val="en-GB" w:eastAsia="en-GB"/>
              </w:rPr>
              <w:t xml:space="preserve"> </w:t>
            </w:r>
            <w:proofErr w:type="spellStart"/>
            <w:r w:rsidRPr="00D43E94">
              <w:rPr>
                <w:rFonts w:asciiTheme="minorHAnsi" w:hAnsiTheme="minorHAnsi" w:cstheme="minorHAnsi"/>
                <w:lang w:val="en-GB" w:eastAsia="en-GB"/>
              </w:rPr>
              <w:t>greywater</w:t>
            </w:r>
            <w:proofErr w:type="spellEnd"/>
            <w:r w:rsidRPr="00D43E94">
              <w:rPr>
                <w:rFonts w:asciiTheme="minorHAnsi" w:hAnsiTheme="minorHAnsi" w:cstheme="minorHAnsi"/>
                <w:lang w:val="en-GB" w:eastAsia="en-GB"/>
              </w:rPr>
              <w:t xml:space="preserve"> from kitchen and showers)</w:t>
            </w:r>
          </w:p>
        </w:tc>
        <w:tc>
          <w:tcPr>
            <w:tcW w:w="3330" w:type="dxa"/>
          </w:tcPr>
          <w:p w:rsidR="00B26DBD" w:rsidRPr="00D43E94" w:rsidRDefault="00B26DBD" w:rsidP="00EF4BBD">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Tented settlements</w:t>
            </w:r>
          </w:p>
          <w:p w:rsidR="00B26DBD" w:rsidRPr="00D43E94" w:rsidRDefault="00B26DBD" w:rsidP="00EF4BBD">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xml:space="preserve">- Collective shelter      </w:t>
            </w:r>
          </w:p>
          <w:p w:rsidR="00B26DBD" w:rsidRPr="00D43E94" w:rsidRDefault="00B26DBD" w:rsidP="00EF4BBD">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Shelter box/temporary shelter</w:t>
            </w:r>
          </w:p>
          <w:p w:rsidR="00B26DBD" w:rsidRPr="00D43E94" w:rsidRDefault="00B26DBD" w:rsidP="00EF4BBD">
            <w:pPr>
              <w:spacing w:after="0"/>
              <w:rPr>
                <w:rFonts w:asciiTheme="minorHAnsi" w:hAnsiTheme="minorHAnsi" w:cstheme="minorHAnsi"/>
                <w:lang w:val="en-GB" w:eastAsia="en-GB"/>
              </w:rPr>
            </w:pPr>
            <w:r w:rsidRPr="00D43E94">
              <w:rPr>
                <w:rFonts w:asciiTheme="minorHAnsi" w:hAnsiTheme="minorHAnsi" w:cstheme="minorHAnsi"/>
                <w:lang w:val="en-GB"/>
              </w:rPr>
              <w:t xml:space="preserve">- </w:t>
            </w:r>
            <w:r w:rsidRPr="00D43E94">
              <w:rPr>
                <w:rFonts w:asciiTheme="minorHAnsi" w:hAnsiTheme="minorHAnsi" w:cstheme="minorHAnsi"/>
                <w:lang w:val="en-GB" w:eastAsia="en-GB"/>
              </w:rPr>
              <w:t>Unfinished buildings</w:t>
            </w:r>
          </w:p>
          <w:p w:rsidR="00B26DBD" w:rsidRPr="00D43E94" w:rsidRDefault="00B26DBD" w:rsidP="008B080B">
            <w:pPr>
              <w:autoSpaceDE w:val="0"/>
              <w:autoSpaceDN w:val="0"/>
              <w:adjustRightInd w:val="0"/>
              <w:spacing w:after="0"/>
              <w:rPr>
                <w:rFonts w:asciiTheme="minorHAnsi" w:hAnsiTheme="minorHAnsi" w:cstheme="minorHAnsi"/>
                <w:lang w:val="en-GB" w:eastAsia="en-GB"/>
              </w:rPr>
            </w:pPr>
            <w:r w:rsidRPr="00D43E94">
              <w:rPr>
                <w:rFonts w:asciiTheme="minorHAnsi" w:hAnsiTheme="minorHAnsi" w:cstheme="minorHAnsi"/>
                <w:lang w:val="en-GB" w:eastAsia="en-GB"/>
              </w:rPr>
              <w:t>- Rented</w:t>
            </w:r>
            <w:r w:rsidR="008B080B">
              <w:rPr>
                <w:rFonts w:asciiTheme="minorHAnsi" w:hAnsiTheme="minorHAnsi" w:cstheme="minorHAnsi"/>
                <w:lang w:val="en-GB" w:eastAsia="en-GB"/>
              </w:rPr>
              <w:t>/hosted accommodations</w:t>
            </w:r>
            <w:r w:rsidRPr="00D43E94">
              <w:rPr>
                <w:rFonts w:asciiTheme="minorHAnsi" w:hAnsiTheme="minorHAnsi" w:cstheme="minorHAnsi"/>
                <w:lang w:val="en-GB" w:eastAsia="en-GB"/>
              </w:rPr>
              <w:t xml:space="preserve"> </w:t>
            </w:r>
          </w:p>
        </w:tc>
      </w:tr>
      <w:tr w:rsidR="00FE181D" w:rsidRPr="00D43E94" w:rsidTr="002E3889">
        <w:trPr>
          <w:cantSplit/>
          <w:trHeight w:val="1134"/>
        </w:trPr>
        <w:tc>
          <w:tcPr>
            <w:tcW w:w="824" w:type="dxa"/>
            <w:textDirection w:val="btLr"/>
            <w:vAlign w:val="center"/>
          </w:tcPr>
          <w:p w:rsidR="00FE181D" w:rsidRDefault="00FE181D" w:rsidP="002E3889">
            <w:pPr>
              <w:ind w:left="113" w:right="113"/>
              <w:jc w:val="center"/>
              <w:rPr>
                <w:rFonts w:asciiTheme="minorHAnsi" w:hAnsiTheme="minorHAnsi" w:cstheme="minorHAnsi"/>
                <w:b/>
                <w:lang w:val="en-GB"/>
              </w:rPr>
            </w:pPr>
            <w:r>
              <w:rPr>
                <w:rFonts w:asciiTheme="minorHAnsi" w:hAnsiTheme="minorHAnsi" w:cstheme="minorHAnsi"/>
                <w:b/>
                <w:lang w:val="en-GB"/>
              </w:rPr>
              <w:t>Hygiene Promotion</w:t>
            </w:r>
          </w:p>
        </w:tc>
        <w:tc>
          <w:tcPr>
            <w:tcW w:w="6570" w:type="dxa"/>
          </w:tcPr>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Pre and post KAP survey</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xml:space="preserve">- Selection and training of community mobiliser especially at collective shelter, tented settlements, unfinished buildings and , shelter box </w:t>
            </w:r>
          </w:p>
          <w:p w:rsidR="00FE181D" w:rsidRPr="00FB1045" w:rsidRDefault="00FE181D" w:rsidP="006A2D67">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xml:space="preserve">- Distribution of hygiene kit and baby kit (for kit contents, refer to Annex </w:t>
            </w:r>
            <w:r w:rsidR="006A2D67">
              <w:rPr>
                <w:rFonts w:asciiTheme="minorHAnsi" w:hAnsiTheme="minorHAnsi" w:cstheme="minorHAnsi"/>
                <w:lang w:val="en-GB" w:eastAsia="en-GB"/>
              </w:rPr>
              <w:t>3</w:t>
            </w:r>
            <w:r w:rsidRPr="00FB1045">
              <w:rPr>
                <w:rFonts w:asciiTheme="minorHAnsi" w:hAnsiTheme="minorHAnsi" w:cstheme="minorHAnsi"/>
                <w:lang w:val="en-GB" w:eastAsia="en-GB"/>
              </w:rPr>
              <w:t xml:space="preserve">) </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Hygiene promotion activities (hygiene session, house to house visit, hygiene promotion campaigns, IEC materials, practical sessions such as hand washing with children)</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Hygiene promotion, focusing on: personal hygiene (</w:t>
            </w:r>
            <w:proofErr w:type="spellStart"/>
            <w:r w:rsidRPr="00FB1045">
              <w:rPr>
                <w:rFonts w:asciiTheme="minorHAnsi" w:hAnsiTheme="minorHAnsi" w:cstheme="minorHAnsi"/>
                <w:lang w:val="en-GB" w:eastAsia="en-GB"/>
              </w:rPr>
              <w:t>incl</w:t>
            </w:r>
            <w:proofErr w:type="spellEnd"/>
            <w:r w:rsidRPr="00FB1045">
              <w:rPr>
                <w:rFonts w:asciiTheme="minorHAnsi" w:hAnsiTheme="minorHAnsi" w:cstheme="minorHAnsi"/>
                <w:lang w:val="en-GB" w:eastAsia="en-GB"/>
              </w:rPr>
              <w:t xml:space="preserve"> hand washing), safe water chain, diarrhoea management including distribution of ORS and food hygiene (to address identified risky hygiene behaviours).</w:t>
            </w:r>
          </w:p>
          <w:p w:rsidR="00FE181D" w:rsidRPr="00D43E94" w:rsidRDefault="00FE181D" w:rsidP="00EF4BBD">
            <w:pPr>
              <w:autoSpaceDE w:val="0"/>
              <w:autoSpaceDN w:val="0"/>
              <w:adjustRightInd w:val="0"/>
              <w:spacing w:after="0"/>
              <w:rPr>
                <w:rFonts w:asciiTheme="minorHAnsi" w:hAnsiTheme="minorHAnsi" w:cstheme="minorHAnsi"/>
                <w:lang w:val="en-GB" w:eastAsia="en-GB"/>
              </w:rPr>
            </w:pPr>
          </w:p>
        </w:tc>
        <w:tc>
          <w:tcPr>
            <w:tcW w:w="3330" w:type="dxa"/>
          </w:tcPr>
          <w:p w:rsidR="00FE181D" w:rsidRPr="00D43E94" w:rsidRDefault="00FE181D" w:rsidP="00EF4BBD">
            <w:pPr>
              <w:autoSpaceDE w:val="0"/>
              <w:autoSpaceDN w:val="0"/>
              <w:adjustRightInd w:val="0"/>
              <w:spacing w:after="0"/>
              <w:rPr>
                <w:rFonts w:asciiTheme="minorHAnsi" w:hAnsiTheme="minorHAnsi" w:cstheme="minorHAnsi"/>
                <w:lang w:val="en-GB"/>
              </w:rPr>
            </w:pPr>
            <w:r>
              <w:rPr>
                <w:rFonts w:asciiTheme="minorHAnsi" w:hAnsiTheme="minorHAnsi" w:cstheme="minorHAnsi"/>
                <w:lang w:val="en-GB"/>
              </w:rPr>
              <w:t>-All</w:t>
            </w:r>
          </w:p>
        </w:tc>
      </w:tr>
      <w:tr w:rsidR="00FE181D" w:rsidRPr="00D43E94" w:rsidTr="002E3889">
        <w:trPr>
          <w:cantSplit/>
          <w:trHeight w:val="1134"/>
        </w:trPr>
        <w:tc>
          <w:tcPr>
            <w:tcW w:w="824" w:type="dxa"/>
            <w:textDirection w:val="btLr"/>
            <w:vAlign w:val="center"/>
          </w:tcPr>
          <w:p w:rsidR="00FE181D" w:rsidRDefault="00FE181D" w:rsidP="002E3889">
            <w:pPr>
              <w:ind w:left="113" w:right="113"/>
              <w:jc w:val="center"/>
              <w:rPr>
                <w:rFonts w:asciiTheme="minorHAnsi" w:hAnsiTheme="minorHAnsi" w:cstheme="minorHAnsi"/>
                <w:b/>
                <w:lang w:val="en-GB"/>
              </w:rPr>
            </w:pPr>
            <w:r>
              <w:rPr>
                <w:rFonts w:asciiTheme="minorHAnsi" w:hAnsiTheme="minorHAnsi" w:cstheme="minorHAnsi"/>
                <w:b/>
                <w:lang w:val="en-GB"/>
              </w:rPr>
              <w:t>WASH in schools and child friendly spaces</w:t>
            </w:r>
          </w:p>
        </w:tc>
        <w:tc>
          <w:tcPr>
            <w:tcW w:w="6570" w:type="dxa"/>
          </w:tcPr>
          <w:p w:rsidR="00A02109"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Rehabilitation/Construction of appropriate water  facilities</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xml:space="preserve">- Ensuring access to safe water based on needs, through provision of filters or other water treatment options.                          -Rehabilitation/Construction of sanitation facilities, ensuring gender and age specific needs. </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xml:space="preserve">- Hygiene promotion – including core hygiene messages and messages on hand washing with soap and provision of essential hygiene items such as soap  to enable good hygiene practices </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Soap available at hand washing points</w:t>
            </w:r>
          </w:p>
          <w:p w:rsidR="00FE181D" w:rsidRPr="00FB1045" w:rsidRDefault="00FE181D" w:rsidP="00A02109">
            <w:pPr>
              <w:autoSpaceDE w:val="0"/>
              <w:autoSpaceDN w:val="0"/>
              <w:adjustRightInd w:val="0"/>
              <w:spacing w:after="0"/>
              <w:rPr>
                <w:rFonts w:asciiTheme="minorHAnsi" w:hAnsiTheme="minorHAnsi" w:cstheme="minorHAnsi"/>
                <w:lang w:val="en-GB" w:eastAsia="en-GB"/>
              </w:rPr>
            </w:pPr>
            <w:r w:rsidRPr="00FB1045">
              <w:rPr>
                <w:rFonts w:asciiTheme="minorHAnsi" w:hAnsiTheme="minorHAnsi" w:cstheme="minorHAnsi"/>
                <w:lang w:val="en-GB" w:eastAsia="en-GB"/>
              </w:rPr>
              <w:t xml:space="preserve">- Creation of School Hygiene groups </w:t>
            </w:r>
          </w:p>
          <w:p w:rsidR="00FE181D" w:rsidRPr="00D43E94" w:rsidRDefault="00FE181D" w:rsidP="00FE181D">
            <w:pPr>
              <w:autoSpaceDE w:val="0"/>
              <w:autoSpaceDN w:val="0"/>
              <w:adjustRightInd w:val="0"/>
              <w:spacing w:after="0"/>
              <w:rPr>
                <w:rFonts w:asciiTheme="minorHAnsi" w:hAnsiTheme="minorHAnsi" w:cstheme="minorHAnsi"/>
                <w:lang w:val="en-GB" w:eastAsia="en-GB"/>
              </w:rPr>
            </w:pPr>
          </w:p>
        </w:tc>
        <w:tc>
          <w:tcPr>
            <w:tcW w:w="3330" w:type="dxa"/>
          </w:tcPr>
          <w:p w:rsidR="00FE181D" w:rsidRPr="00D43E94" w:rsidRDefault="00FE181D" w:rsidP="00EF4BBD">
            <w:pPr>
              <w:autoSpaceDE w:val="0"/>
              <w:autoSpaceDN w:val="0"/>
              <w:adjustRightInd w:val="0"/>
              <w:spacing w:after="0"/>
              <w:rPr>
                <w:rFonts w:asciiTheme="minorHAnsi" w:hAnsiTheme="minorHAnsi" w:cstheme="minorHAnsi"/>
                <w:lang w:val="en-GB"/>
              </w:rPr>
            </w:pPr>
            <w:r>
              <w:rPr>
                <w:rFonts w:asciiTheme="minorHAnsi" w:hAnsiTheme="minorHAnsi" w:cstheme="minorHAnsi"/>
                <w:lang w:val="en-GB"/>
              </w:rPr>
              <w:t>Schools and child friendly spaces</w:t>
            </w:r>
          </w:p>
        </w:tc>
      </w:tr>
    </w:tbl>
    <w:p w:rsidR="00E20529" w:rsidRPr="00D43E94" w:rsidRDefault="00E20529" w:rsidP="00E20529">
      <w:pPr>
        <w:autoSpaceDE w:val="0"/>
        <w:autoSpaceDN w:val="0"/>
        <w:adjustRightInd w:val="0"/>
        <w:spacing w:after="0"/>
        <w:rPr>
          <w:rFonts w:asciiTheme="majorHAnsi" w:hAnsiTheme="majorHAnsi" w:cstheme="majorHAnsi"/>
          <w:lang w:val="en-GB" w:eastAsia="en-GB"/>
        </w:rPr>
      </w:pPr>
    </w:p>
    <w:p w:rsidR="00E20529" w:rsidRDefault="008B0ED6" w:rsidP="006A2D67">
      <w:pPr>
        <w:autoSpaceDE w:val="0"/>
        <w:autoSpaceDN w:val="0"/>
        <w:adjustRightInd w:val="0"/>
        <w:spacing w:after="0"/>
        <w:jc w:val="both"/>
        <w:rPr>
          <w:rFonts w:asciiTheme="majorHAnsi" w:hAnsiTheme="majorHAnsi" w:cstheme="majorHAnsi"/>
          <w:lang w:val="en-GB" w:eastAsia="en-GB"/>
        </w:rPr>
      </w:pPr>
      <w:r w:rsidRPr="00D43E94">
        <w:rPr>
          <w:rFonts w:asciiTheme="majorHAnsi" w:hAnsiTheme="majorHAnsi" w:cstheme="majorHAnsi"/>
          <w:lang w:val="en-GB" w:eastAsia="en-GB"/>
        </w:rPr>
        <w:t xml:space="preserve">A WASH implementation matrix </w:t>
      </w:r>
      <w:r w:rsidR="009F0E4B" w:rsidRPr="00D43E94">
        <w:rPr>
          <w:rFonts w:asciiTheme="majorHAnsi" w:hAnsiTheme="majorHAnsi" w:cstheme="majorHAnsi"/>
          <w:lang w:val="en-GB" w:eastAsia="en-GB"/>
        </w:rPr>
        <w:t>that explains</w:t>
      </w:r>
      <w:r w:rsidRPr="00D43E94">
        <w:rPr>
          <w:rFonts w:asciiTheme="majorHAnsi" w:hAnsiTheme="majorHAnsi" w:cstheme="majorHAnsi"/>
          <w:lang w:val="en-GB" w:eastAsia="en-GB"/>
        </w:rPr>
        <w:t xml:space="preserve"> </w:t>
      </w:r>
      <w:r w:rsidR="006E2963" w:rsidRPr="00D43E94">
        <w:rPr>
          <w:rFonts w:asciiTheme="majorHAnsi" w:hAnsiTheme="majorHAnsi" w:cstheme="majorHAnsi"/>
          <w:lang w:val="en-GB" w:eastAsia="en-GB"/>
        </w:rPr>
        <w:t xml:space="preserve">key considerations and actions for WASH activities is presented in </w:t>
      </w:r>
      <w:r w:rsidR="006E2963" w:rsidRPr="00D0031C">
        <w:rPr>
          <w:rFonts w:asciiTheme="majorHAnsi" w:hAnsiTheme="majorHAnsi" w:cstheme="majorHAnsi"/>
          <w:i/>
          <w:lang w:val="en-GB" w:eastAsia="en-GB"/>
        </w:rPr>
        <w:t xml:space="preserve">Annex </w:t>
      </w:r>
      <w:r w:rsidR="006A2D67">
        <w:rPr>
          <w:rFonts w:asciiTheme="majorHAnsi" w:hAnsiTheme="majorHAnsi" w:cstheme="majorHAnsi"/>
          <w:i/>
          <w:lang w:val="en-GB" w:eastAsia="en-GB"/>
        </w:rPr>
        <w:t>4</w:t>
      </w:r>
      <w:r w:rsidR="006E2963" w:rsidRPr="00D43E94">
        <w:rPr>
          <w:rFonts w:asciiTheme="majorHAnsi" w:hAnsiTheme="majorHAnsi" w:cstheme="majorHAnsi"/>
          <w:lang w:val="en-GB" w:eastAsia="en-GB"/>
        </w:rPr>
        <w:t xml:space="preserve"> to guide WASH partners for implementation of WASH activities.</w:t>
      </w:r>
    </w:p>
    <w:p w:rsidR="00E616EE" w:rsidRDefault="00E616EE" w:rsidP="00F236F3">
      <w:pPr>
        <w:autoSpaceDE w:val="0"/>
        <w:autoSpaceDN w:val="0"/>
        <w:adjustRightInd w:val="0"/>
        <w:spacing w:after="0"/>
        <w:jc w:val="both"/>
        <w:rPr>
          <w:rFonts w:asciiTheme="majorHAnsi" w:hAnsiTheme="majorHAnsi" w:cstheme="majorHAnsi"/>
          <w:lang w:val="en-GB" w:eastAsia="en-GB"/>
        </w:rPr>
      </w:pPr>
    </w:p>
    <w:p w:rsidR="00E616EE" w:rsidRPr="00D43E94" w:rsidRDefault="00E616EE" w:rsidP="00E616EE">
      <w:pPr>
        <w:pStyle w:val="Heading4"/>
        <w:rPr>
          <w:rFonts w:cstheme="majorHAnsi"/>
          <w:lang w:val="en-GB" w:eastAsia="en-GB"/>
        </w:rPr>
      </w:pPr>
      <w:r>
        <w:rPr>
          <w:rFonts w:cstheme="majorHAnsi"/>
          <w:lang w:val="en-GB" w:eastAsia="en-GB"/>
        </w:rPr>
        <w:t>Accountability</w:t>
      </w:r>
    </w:p>
    <w:p w:rsidR="00E616EE" w:rsidRDefault="00256988" w:rsidP="00E616EE">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 xml:space="preserve">Establish transparent mechanism through which affected population can provide complaints and regular feedback on programmes. </w:t>
      </w:r>
    </w:p>
    <w:p w:rsidR="00256988" w:rsidRDefault="00256988" w:rsidP="00E616EE">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When possible use local labour, local purchasing and environmentally sustainable material and socially responsible business to benefit local economy</w:t>
      </w:r>
    </w:p>
    <w:p w:rsidR="00256988" w:rsidRDefault="00256988" w:rsidP="00E616EE">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 xml:space="preserve">Provide information to the affected population regarding the agency and the projects in the language spoken by the beneficiaries. </w:t>
      </w:r>
    </w:p>
    <w:p w:rsidR="00116F23" w:rsidRPr="00D43E94" w:rsidRDefault="00116F23" w:rsidP="00116F23">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WASH Standards</w:t>
      </w:r>
      <w:r w:rsidR="00CB4DBC">
        <w:rPr>
          <w:rFonts w:asciiTheme="majorHAnsi" w:hAnsiTheme="majorHAnsi" w:cstheme="majorHAnsi"/>
          <w:sz w:val="28"/>
          <w:szCs w:val="28"/>
          <w:lang w:val="en-GB"/>
        </w:rPr>
        <w:t xml:space="preserve"> and Indicators</w:t>
      </w:r>
    </w:p>
    <w:p w:rsidR="00D632FB" w:rsidRPr="00D43E94" w:rsidRDefault="00D632FB" w:rsidP="00FE181D">
      <w:pPr>
        <w:autoSpaceDE w:val="0"/>
        <w:autoSpaceDN w:val="0"/>
        <w:adjustRightInd w:val="0"/>
        <w:spacing w:after="0"/>
        <w:jc w:val="both"/>
        <w:rPr>
          <w:rFonts w:asciiTheme="majorHAnsi" w:hAnsiTheme="majorHAnsi" w:cstheme="majorHAnsi"/>
          <w:lang w:val="en-GB" w:eastAsia="en-GB"/>
        </w:rPr>
      </w:pPr>
      <w:r w:rsidRPr="00C55571">
        <w:rPr>
          <w:rFonts w:asciiTheme="majorHAnsi" w:hAnsiTheme="majorHAnsi" w:cstheme="majorHAnsi"/>
          <w:b/>
          <w:bCs/>
          <w:lang w:val="en-GB" w:eastAsia="en-GB"/>
        </w:rPr>
        <w:t xml:space="preserve">The WASH Sector Working Group is currently developing </w:t>
      </w:r>
      <w:r w:rsidR="009F0E4B" w:rsidRPr="00C55571">
        <w:rPr>
          <w:rFonts w:asciiTheme="majorHAnsi" w:hAnsiTheme="majorHAnsi" w:cstheme="majorHAnsi"/>
          <w:b/>
          <w:bCs/>
          <w:lang w:val="en-GB" w:eastAsia="en-GB"/>
        </w:rPr>
        <w:t xml:space="preserve">technical briefs and agreeing on minimum </w:t>
      </w:r>
      <w:r w:rsidRPr="00C55571">
        <w:rPr>
          <w:rFonts w:asciiTheme="majorHAnsi" w:hAnsiTheme="majorHAnsi" w:cstheme="majorHAnsi"/>
          <w:b/>
          <w:bCs/>
          <w:lang w:val="en-GB" w:eastAsia="en-GB"/>
        </w:rPr>
        <w:t xml:space="preserve">standards for water, sanitation and hygiene which will – as they are developed and agreed on by partners – be added as annex to this strategy. </w:t>
      </w:r>
      <w:r w:rsidR="00615861">
        <w:rPr>
          <w:rFonts w:asciiTheme="majorHAnsi" w:hAnsiTheme="majorHAnsi" w:cstheme="majorHAnsi"/>
          <w:lang w:val="en-GB" w:eastAsia="en-GB"/>
        </w:rPr>
        <w:t xml:space="preserve">The standards to be developed will be taking into account </w:t>
      </w:r>
      <w:r w:rsidR="00FE181D">
        <w:rPr>
          <w:rFonts w:asciiTheme="majorHAnsi" w:hAnsiTheme="majorHAnsi" w:cstheme="majorHAnsi"/>
          <w:lang w:val="en-GB" w:eastAsia="en-GB"/>
        </w:rPr>
        <w:t xml:space="preserve">different shelter options such as rented, hosted, tented settlements, collective shelters and unfinished buildings. </w:t>
      </w:r>
      <w:r w:rsidR="00615861">
        <w:rPr>
          <w:rFonts w:asciiTheme="majorHAnsi" w:hAnsiTheme="majorHAnsi" w:cstheme="majorHAnsi"/>
          <w:lang w:val="en-GB" w:eastAsia="en-GB"/>
        </w:rPr>
        <w:t xml:space="preserve">. </w:t>
      </w:r>
      <w:r w:rsidRPr="00D43E94">
        <w:rPr>
          <w:rFonts w:asciiTheme="majorHAnsi" w:hAnsiTheme="majorHAnsi" w:cstheme="majorHAnsi"/>
          <w:lang w:val="en-GB" w:eastAsia="en-GB"/>
        </w:rPr>
        <w:t xml:space="preserve">The standards below are a minimum that need to be ensured for all. </w:t>
      </w:r>
    </w:p>
    <w:p w:rsidR="00CB4DBC" w:rsidRPr="00D43E94" w:rsidRDefault="00CB4DBC" w:rsidP="00F236F3">
      <w:pPr>
        <w:autoSpaceDE w:val="0"/>
        <w:autoSpaceDN w:val="0"/>
        <w:adjustRightInd w:val="0"/>
        <w:spacing w:after="0"/>
        <w:jc w:val="both"/>
        <w:rPr>
          <w:rFonts w:asciiTheme="majorHAnsi" w:hAnsiTheme="majorHAnsi" w:cstheme="majorHAnsi"/>
          <w:lang w:val="en-GB" w:eastAsia="en-GB"/>
        </w:rPr>
      </w:pPr>
    </w:p>
    <w:p w:rsidR="00CB4DBC" w:rsidRPr="00D43E94" w:rsidRDefault="00CB4DBC" w:rsidP="00CB4DBC">
      <w:pPr>
        <w:pStyle w:val="Heading4"/>
        <w:rPr>
          <w:rFonts w:cstheme="majorHAnsi"/>
          <w:lang w:val="en-GB" w:eastAsia="en-GB"/>
        </w:rPr>
      </w:pPr>
      <w:r>
        <w:rPr>
          <w:rFonts w:cstheme="majorHAnsi"/>
          <w:lang w:val="en-GB" w:eastAsia="en-GB"/>
        </w:rPr>
        <w:t>Design and Implementation</w:t>
      </w:r>
    </w:p>
    <w:p w:rsidR="00CB4DBC" w:rsidRDefault="00CB4DBC" w:rsidP="00CB4DBC">
      <w:pPr>
        <w:numPr>
          <w:ilvl w:val="0"/>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Users are involved in the planning and design of facilities, and are equally contributing to management and maintenance of the structures. The users are representative of the targeted beneficiaries – including women, men and children.</w:t>
      </w:r>
    </w:p>
    <w:p w:rsidR="00CB4DBC" w:rsidRDefault="00CB4DBC" w:rsidP="00CB4DBC">
      <w:pPr>
        <w:numPr>
          <w:ilvl w:val="0"/>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Design and implementation of the WASH activities have led to increased security and restoration of dignity. </w:t>
      </w:r>
    </w:p>
    <w:p w:rsidR="00CB4DBC" w:rsidRDefault="00CB4DBC" w:rsidP="00F236F3">
      <w:pPr>
        <w:autoSpaceDE w:val="0"/>
        <w:autoSpaceDN w:val="0"/>
        <w:adjustRightInd w:val="0"/>
        <w:spacing w:after="0"/>
        <w:jc w:val="both"/>
        <w:rPr>
          <w:rFonts w:asciiTheme="majorHAnsi" w:hAnsiTheme="majorHAnsi" w:cstheme="majorHAnsi"/>
          <w:b/>
          <w:bCs/>
          <w:lang w:val="en-GB" w:eastAsia="en-GB"/>
        </w:rPr>
      </w:pPr>
    </w:p>
    <w:p w:rsidR="008B080B" w:rsidRDefault="008B080B" w:rsidP="00F236F3">
      <w:pPr>
        <w:autoSpaceDE w:val="0"/>
        <w:autoSpaceDN w:val="0"/>
        <w:adjustRightInd w:val="0"/>
        <w:spacing w:after="0"/>
        <w:jc w:val="both"/>
        <w:rPr>
          <w:rFonts w:asciiTheme="majorHAnsi" w:hAnsiTheme="majorHAnsi" w:cstheme="majorHAnsi"/>
          <w:b/>
          <w:bCs/>
          <w:lang w:val="en-GB" w:eastAsia="en-GB"/>
        </w:rPr>
      </w:pPr>
      <w:r>
        <w:rPr>
          <w:rFonts w:asciiTheme="majorHAnsi" w:hAnsiTheme="majorHAnsi" w:cstheme="majorHAnsi"/>
          <w:b/>
          <w:bCs/>
          <w:lang w:val="en-GB" w:eastAsia="en-GB"/>
        </w:rPr>
        <w:t>WASH indicators:</w:t>
      </w:r>
    </w:p>
    <w:tbl>
      <w:tblPr>
        <w:tblStyle w:val="TableGrid"/>
        <w:tblW w:w="0" w:type="auto"/>
        <w:tblLook w:val="04A0" w:firstRow="1" w:lastRow="0" w:firstColumn="1" w:lastColumn="0" w:noHBand="0" w:noVBand="1"/>
      </w:tblPr>
      <w:tblGrid>
        <w:gridCol w:w="3517"/>
        <w:gridCol w:w="3517"/>
        <w:gridCol w:w="3518"/>
      </w:tblGrid>
      <w:tr w:rsidR="008B080B" w:rsidTr="008B080B">
        <w:tc>
          <w:tcPr>
            <w:tcW w:w="3517" w:type="dxa"/>
          </w:tcPr>
          <w:p w:rsidR="008B080B" w:rsidRDefault="008B080B" w:rsidP="00F236F3">
            <w:pPr>
              <w:autoSpaceDE w:val="0"/>
              <w:autoSpaceDN w:val="0"/>
              <w:adjustRightInd w:val="0"/>
              <w:spacing w:after="0"/>
              <w:jc w:val="both"/>
              <w:rPr>
                <w:rFonts w:asciiTheme="majorHAnsi" w:hAnsiTheme="majorHAnsi" w:cstheme="majorHAnsi"/>
                <w:b/>
                <w:bCs/>
                <w:lang w:val="en-GB" w:eastAsia="en-GB"/>
              </w:rPr>
            </w:pPr>
            <w:r>
              <w:rPr>
                <w:rFonts w:asciiTheme="majorHAnsi" w:hAnsiTheme="majorHAnsi" w:cstheme="majorHAnsi"/>
                <w:b/>
                <w:bCs/>
                <w:lang w:val="en-GB" w:eastAsia="en-GB"/>
              </w:rPr>
              <w:t>Water</w:t>
            </w:r>
          </w:p>
        </w:tc>
        <w:tc>
          <w:tcPr>
            <w:tcW w:w="3517" w:type="dxa"/>
          </w:tcPr>
          <w:p w:rsidR="008B080B" w:rsidRDefault="008B080B" w:rsidP="00F236F3">
            <w:pPr>
              <w:autoSpaceDE w:val="0"/>
              <w:autoSpaceDN w:val="0"/>
              <w:adjustRightInd w:val="0"/>
              <w:spacing w:after="0"/>
              <w:jc w:val="both"/>
              <w:rPr>
                <w:rFonts w:asciiTheme="majorHAnsi" w:hAnsiTheme="majorHAnsi" w:cstheme="majorHAnsi"/>
                <w:b/>
                <w:bCs/>
                <w:lang w:val="en-GB" w:eastAsia="en-GB"/>
              </w:rPr>
            </w:pPr>
            <w:r>
              <w:rPr>
                <w:rFonts w:asciiTheme="majorHAnsi" w:hAnsiTheme="majorHAnsi" w:cstheme="majorHAnsi"/>
                <w:b/>
                <w:bCs/>
                <w:lang w:val="en-GB" w:eastAsia="en-GB"/>
              </w:rPr>
              <w:t>Sanitation</w:t>
            </w:r>
          </w:p>
        </w:tc>
        <w:tc>
          <w:tcPr>
            <w:tcW w:w="3518" w:type="dxa"/>
          </w:tcPr>
          <w:p w:rsidR="008B080B" w:rsidRDefault="008B080B" w:rsidP="00F236F3">
            <w:pPr>
              <w:autoSpaceDE w:val="0"/>
              <w:autoSpaceDN w:val="0"/>
              <w:adjustRightInd w:val="0"/>
              <w:spacing w:after="0"/>
              <w:jc w:val="both"/>
              <w:rPr>
                <w:rFonts w:asciiTheme="majorHAnsi" w:hAnsiTheme="majorHAnsi" w:cstheme="majorHAnsi"/>
                <w:b/>
                <w:bCs/>
                <w:lang w:val="en-GB" w:eastAsia="en-GB"/>
              </w:rPr>
            </w:pPr>
            <w:r>
              <w:rPr>
                <w:rFonts w:asciiTheme="majorHAnsi" w:hAnsiTheme="majorHAnsi" w:cstheme="majorHAnsi"/>
                <w:b/>
                <w:bCs/>
                <w:lang w:val="en-GB" w:eastAsia="en-GB"/>
              </w:rPr>
              <w:t>Hygiene</w:t>
            </w:r>
          </w:p>
        </w:tc>
      </w:tr>
      <w:tr w:rsidR="008B080B" w:rsidTr="008B080B">
        <w:tc>
          <w:tcPr>
            <w:tcW w:w="3517" w:type="dxa"/>
          </w:tcPr>
          <w:p w:rsidR="008B080B" w:rsidRPr="008B080B" w:rsidRDefault="008B080B" w:rsidP="00B647C1">
            <w:pPr>
              <w:autoSpaceDE w:val="0"/>
              <w:autoSpaceDN w:val="0"/>
              <w:adjustRightInd w:val="0"/>
              <w:spacing w:after="0"/>
              <w:jc w:val="both"/>
              <w:rPr>
                <w:rFonts w:asciiTheme="majorHAnsi" w:hAnsiTheme="majorHAnsi" w:cstheme="majorHAnsi"/>
                <w:lang w:val="en-GB" w:eastAsia="en-GB"/>
              </w:rPr>
            </w:pPr>
            <w:r w:rsidRPr="008B080B">
              <w:rPr>
                <w:rFonts w:asciiTheme="majorHAnsi" w:hAnsiTheme="majorHAnsi" w:cstheme="majorHAnsi"/>
                <w:lang w:val="en-GB" w:eastAsia="en-GB"/>
              </w:rPr>
              <w:t xml:space="preserve">Minimum of </w:t>
            </w:r>
            <w:r w:rsidR="00CF2EC4">
              <w:rPr>
                <w:rFonts w:asciiTheme="majorHAnsi" w:hAnsiTheme="majorHAnsi" w:cstheme="majorHAnsi"/>
                <w:lang w:val="en-GB" w:eastAsia="en-GB"/>
              </w:rPr>
              <w:t>20</w:t>
            </w:r>
            <w:r w:rsidRPr="008B080B">
              <w:rPr>
                <w:rFonts w:asciiTheme="majorHAnsi" w:hAnsiTheme="majorHAnsi" w:cstheme="majorHAnsi"/>
                <w:lang w:val="en-GB" w:eastAsia="en-GB"/>
              </w:rPr>
              <w:t xml:space="preserve"> litres of safe water/person/day</w:t>
            </w:r>
            <w:r w:rsidR="00B647C1">
              <w:rPr>
                <w:rFonts w:asciiTheme="majorHAnsi" w:hAnsiTheme="majorHAnsi" w:cstheme="majorHAnsi"/>
                <w:lang w:val="en-GB" w:eastAsia="en-GB"/>
              </w:rPr>
              <w:t xml:space="preserve"> </w:t>
            </w:r>
          </w:p>
        </w:tc>
        <w:tc>
          <w:tcPr>
            <w:tcW w:w="3517" w:type="dxa"/>
          </w:tcPr>
          <w:p w:rsidR="008B080B" w:rsidRPr="008B080B" w:rsidRDefault="000A034F"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1 latrine per family for rented/hosted accommodations</w:t>
            </w:r>
            <w:r w:rsidR="00C55571">
              <w:rPr>
                <w:rFonts w:asciiTheme="majorHAnsi" w:hAnsiTheme="majorHAnsi" w:cstheme="majorHAnsi"/>
                <w:lang w:val="en-GB" w:eastAsia="en-GB"/>
              </w:rPr>
              <w:t xml:space="preserve"> and shelter box/temporary shelter</w:t>
            </w:r>
          </w:p>
        </w:tc>
        <w:tc>
          <w:tcPr>
            <w:tcW w:w="3518" w:type="dxa"/>
          </w:tcPr>
          <w:p w:rsidR="008B080B" w:rsidRPr="008B080B" w:rsidRDefault="00790213"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WASH facilities are used and maintained properly</w:t>
            </w:r>
          </w:p>
        </w:tc>
      </w:tr>
      <w:tr w:rsidR="008B080B" w:rsidTr="008B080B">
        <w:tc>
          <w:tcPr>
            <w:tcW w:w="3517" w:type="dxa"/>
          </w:tcPr>
          <w:p w:rsidR="008B080B" w:rsidRPr="008B080B" w:rsidRDefault="008B080B" w:rsidP="008B080B">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500 to 1000 litres of water storage per family (in addition to this 2 of 10 to 20 litres of water storage containers, where no internal pipeline works exist)</w:t>
            </w:r>
          </w:p>
        </w:tc>
        <w:tc>
          <w:tcPr>
            <w:tcW w:w="3517" w:type="dxa"/>
          </w:tcPr>
          <w:p w:rsidR="008B080B" w:rsidRPr="008B080B" w:rsidRDefault="000A034F" w:rsidP="00C55571">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1 latrine for </w:t>
            </w:r>
            <w:r w:rsidR="00D6463C">
              <w:rPr>
                <w:rFonts w:asciiTheme="majorHAnsi" w:hAnsiTheme="majorHAnsi" w:cstheme="majorHAnsi"/>
                <w:lang w:val="en-GB" w:eastAsia="en-GB"/>
              </w:rPr>
              <w:t>15</w:t>
            </w:r>
            <w:r>
              <w:rPr>
                <w:rFonts w:asciiTheme="majorHAnsi" w:hAnsiTheme="majorHAnsi" w:cstheme="majorHAnsi"/>
                <w:lang w:val="en-GB" w:eastAsia="en-GB"/>
              </w:rPr>
              <w:t xml:space="preserve"> people (maximum) </w:t>
            </w:r>
            <w:r w:rsidR="00C55571">
              <w:rPr>
                <w:rFonts w:asciiTheme="majorHAnsi" w:hAnsiTheme="majorHAnsi" w:cstheme="majorHAnsi"/>
                <w:lang w:val="en-GB" w:eastAsia="en-GB"/>
              </w:rPr>
              <w:t>for tented settlements, collective shelter and unfinished buildings.</w:t>
            </w:r>
          </w:p>
        </w:tc>
        <w:tc>
          <w:tcPr>
            <w:tcW w:w="3518" w:type="dxa"/>
          </w:tcPr>
          <w:p w:rsidR="008B080B" w:rsidRPr="008B080B" w:rsidRDefault="00790213"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Hand</w:t>
            </w:r>
            <w:r w:rsidR="000C31AF">
              <w:rPr>
                <w:rFonts w:asciiTheme="majorHAnsi" w:hAnsiTheme="majorHAnsi" w:cstheme="majorHAnsi"/>
                <w:lang w:val="en-GB" w:eastAsia="en-GB"/>
              </w:rPr>
              <w:t xml:space="preserve"> </w:t>
            </w:r>
            <w:r>
              <w:rPr>
                <w:rFonts w:asciiTheme="majorHAnsi" w:hAnsiTheme="majorHAnsi" w:cstheme="majorHAnsi"/>
                <w:lang w:val="en-GB" w:eastAsia="en-GB"/>
              </w:rPr>
              <w:t>washing with soap and water before eating and after defecation/cleaning child bottom</w:t>
            </w:r>
          </w:p>
        </w:tc>
      </w:tr>
      <w:tr w:rsidR="008B080B" w:rsidTr="008B080B">
        <w:tc>
          <w:tcPr>
            <w:tcW w:w="3517" w:type="dxa"/>
          </w:tcPr>
          <w:p w:rsidR="008B080B" w:rsidRPr="008B080B" w:rsidRDefault="008B080B"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Residual chlorine at point of delivery: 0.3 to 0.5 ppm or coliform forming unit (CFU): 0/100 ml</w:t>
            </w:r>
          </w:p>
        </w:tc>
        <w:tc>
          <w:tcPr>
            <w:tcW w:w="3517" w:type="dxa"/>
          </w:tcPr>
          <w:p w:rsidR="008B080B" w:rsidRPr="008B080B" w:rsidRDefault="000A034F"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1 shower per family for rented/hosted accommodations</w:t>
            </w:r>
            <w:r w:rsidR="00C55571">
              <w:rPr>
                <w:rFonts w:asciiTheme="majorHAnsi" w:hAnsiTheme="majorHAnsi" w:cstheme="majorHAnsi"/>
                <w:lang w:val="en-GB" w:eastAsia="en-GB"/>
              </w:rPr>
              <w:t xml:space="preserve"> and shelter box/temporary shelter</w:t>
            </w:r>
            <w:r>
              <w:rPr>
                <w:rFonts w:asciiTheme="majorHAnsi" w:hAnsiTheme="majorHAnsi" w:cstheme="majorHAnsi"/>
                <w:lang w:val="en-GB" w:eastAsia="en-GB"/>
              </w:rPr>
              <w:t xml:space="preserve"> (should be combined with latrine, if possible)</w:t>
            </w:r>
          </w:p>
        </w:tc>
        <w:tc>
          <w:tcPr>
            <w:tcW w:w="3518" w:type="dxa"/>
          </w:tcPr>
          <w:p w:rsidR="008B080B" w:rsidRPr="008B080B" w:rsidRDefault="00790213" w:rsidP="006A2D67">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Access to hygiene items and proper use of items (For family hygiene kit/baby kit contents refer to  </w:t>
            </w:r>
            <w:r w:rsidRPr="00C55571">
              <w:rPr>
                <w:rFonts w:asciiTheme="majorHAnsi" w:hAnsiTheme="majorHAnsi" w:cstheme="majorHAnsi"/>
                <w:i/>
                <w:iCs/>
                <w:lang w:val="en-GB" w:eastAsia="en-GB"/>
              </w:rPr>
              <w:t xml:space="preserve">Annex </w:t>
            </w:r>
            <w:r w:rsidR="006A2D67">
              <w:rPr>
                <w:rFonts w:asciiTheme="majorHAnsi" w:hAnsiTheme="majorHAnsi" w:cstheme="majorHAnsi"/>
                <w:i/>
                <w:iCs/>
                <w:lang w:val="en-GB" w:eastAsia="en-GB"/>
              </w:rPr>
              <w:t>3</w:t>
            </w:r>
            <w:r>
              <w:rPr>
                <w:rFonts w:asciiTheme="majorHAnsi" w:hAnsiTheme="majorHAnsi" w:cstheme="majorHAnsi"/>
                <w:lang w:val="en-GB" w:eastAsia="en-GB"/>
              </w:rPr>
              <w:t>)</w:t>
            </w:r>
          </w:p>
        </w:tc>
      </w:tr>
      <w:tr w:rsidR="008B080B" w:rsidTr="008B080B">
        <w:tc>
          <w:tcPr>
            <w:tcW w:w="3517" w:type="dxa"/>
          </w:tcPr>
          <w:p w:rsidR="008B080B" w:rsidRPr="008B080B" w:rsidRDefault="00B5629E" w:rsidP="00B5629E">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Concentration of chemical contaminants are within WHO guideline value</w:t>
            </w:r>
          </w:p>
        </w:tc>
        <w:tc>
          <w:tcPr>
            <w:tcW w:w="3517" w:type="dxa"/>
          </w:tcPr>
          <w:p w:rsidR="008B080B" w:rsidRPr="008B080B" w:rsidRDefault="000A034F" w:rsidP="00790622">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1 shower for </w:t>
            </w:r>
            <w:r w:rsidR="00790622">
              <w:rPr>
                <w:rFonts w:asciiTheme="majorHAnsi" w:hAnsiTheme="majorHAnsi" w:cstheme="majorHAnsi"/>
                <w:lang w:val="en-GB" w:eastAsia="en-GB"/>
              </w:rPr>
              <w:t>15</w:t>
            </w:r>
            <w:r>
              <w:rPr>
                <w:rFonts w:asciiTheme="majorHAnsi" w:hAnsiTheme="majorHAnsi" w:cstheme="majorHAnsi"/>
                <w:lang w:val="en-GB" w:eastAsia="en-GB"/>
              </w:rPr>
              <w:t xml:space="preserve"> people (max) </w:t>
            </w:r>
            <w:r w:rsidR="00C55571">
              <w:rPr>
                <w:rFonts w:asciiTheme="majorHAnsi" w:hAnsiTheme="majorHAnsi" w:cstheme="majorHAnsi"/>
                <w:lang w:val="en-GB" w:eastAsia="en-GB"/>
              </w:rPr>
              <w:t>for tented settlements, collective shelter and unfinished buildings.</w:t>
            </w:r>
          </w:p>
        </w:tc>
        <w:tc>
          <w:tcPr>
            <w:tcW w:w="3518" w:type="dxa"/>
          </w:tcPr>
          <w:p w:rsidR="008B080B" w:rsidRPr="008B080B" w:rsidRDefault="00790213"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Hygiene promotion activities based on identified risky hygiene behaviours</w:t>
            </w:r>
          </w:p>
        </w:tc>
      </w:tr>
      <w:tr w:rsidR="008B080B" w:rsidTr="008B080B">
        <w:tc>
          <w:tcPr>
            <w:tcW w:w="3517" w:type="dxa"/>
          </w:tcPr>
          <w:p w:rsidR="008B080B" w:rsidRPr="008B080B" w:rsidRDefault="008B080B" w:rsidP="00F236F3">
            <w:pPr>
              <w:autoSpaceDE w:val="0"/>
              <w:autoSpaceDN w:val="0"/>
              <w:adjustRightInd w:val="0"/>
              <w:spacing w:after="0"/>
              <w:jc w:val="both"/>
              <w:rPr>
                <w:rFonts w:asciiTheme="majorHAnsi" w:hAnsiTheme="majorHAnsi" w:cstheme="majorHAnsi"/>
                <w:lang w:val="en-GB" w:eastAsia="en-GB"/>
              </w:rPr>
            </w:pPr>
          </w:p>
        </w:tc>
        <w:tc>
          <w:tcPr>
            <w:tcW w:w="3517" w:type="dxa"/>
          </w:tcPr>
          <w:p w:rsidR="008B080B" w:rsidRPr="008B080B" w:rsidRDefault="000A034F"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Environment is free from open defecation</w:t>
            </w:r>
          </w:p>
        </w:tc>
        <w:tc>
          <w:tcPr>
            <w:tcW w:w="3518" w:type="dxa"/>
          </w:tcPr>
          <w:p w:rsidR="008B080B" w:rsidRDefault="00790213"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At least 1 community mobiliser/collective shelter and unfinished building</w:t>
            </w:r>
          </w:p>
          <w:p w:rsidR="00790213" w:rsidRDefault="00790213" w:rsidP="00F236F3">
            <w:pPr>
              <w:autoSpaceDE w:val="0"/>
              <w:autoSpaceDN w:val="0"/>
              <w:adjustRightInd w:val="0"/>
              <w:spacing w:after="0"/>
              <w:jc w:val="both"/>
              <w:rPr>
                <w:rFonts w:asciiTheme="majorHAnsi" w:hAnsiTheme="majorHAnsi" w:cstheme="majorHAnsi"/>
                <w:lang w:val="en-GB" w:eastAsia="en-GB"/>
              </w:rPr>
            </w:pPr>
          </w:p>
          <w:p w:rsidR="00790622" w:rsidRDefault="00790213" w:rsidP="00790622">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At least 1 community mobiliser/500 refugees in tented settlements </w:t>
            </w:r>
          </w:p>
          <w:p w:rsidR="00790213" w:rsidRPr="008B080B" w:rsidRDefault="00790622" w:rsidP="00790622">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For </w:t>
            </w:r>
            <w:r w:rsidR="00790213">
              <w:rPr>
                <w:rFonts w:asciiTheme="majorHAnsi" w:hAnsiTheme="majorHAnsi" w:cstheme="majorHAnsi"/>
                <w:lang w:val="en-GB" w:eastAsia="en-GB"/>
              </w:rPr>
              <w:t>rented/hosted accommodations</w:t>
            </w:r>
            <w:r>
              <w:rPr>
                <w:rFonts w:asciiTheme="majorHAnsi" w:hAnsiTheme="majorHAnsi" w:cstheme="majorHAnsi"/>
                <w:lang w:val="en-GB" w:eastAsia="en-GB"/>
              </w:rPr>
              <w:t xml:space="preserve">, the most appropriate messaging modality will be defined by </w:t>
            </w:r>
            <w:proofErr w:type="spellStart"/>
            <w:r>
              <w:rPr>
                <w:rFonts w:asciiTheme="majorHAnsi" w:hAnsiTheme="majorHAnsi" w:cstheme="majorHAnsi"/>
                <w:lang w:val="en-GB" w:eastAsia="en-GB"/>
              </w:rPr>
              <w:t>TWiG</w:t>
            </w:r>
            <w:proofErr w:type="spellEnd"/>
            <w:r>
              <w:rPr>
                <w:rFonts w:asciiTheme="majorHAnsi" w:hAnsiTheme="majorHAnsi" w:cstheme="majorHAnsi"/>
                <w:lang w:val="en-GB" w:eastAsia="en-GB"/>
              </w:rPr>
              <w:t xml:space="preserve">. </w:t>
            </w:r>
          </w:p>
        </w:tc>
      </w:tr>
      <w:tr w:rsidR="008B080B" w:rsidTr="008B080B">
        <w:tc>
          <w:tcPr>
            <w:tcW w:w="3517" w:type="dxa"/>
          </w:tcPr>
          <w:p w:rsidR="008B080B" w:rsidRPr="008B080B" w:rsidRDefault="008B080B" w:rsidP="00F236F3">
            <w:pPr>
              <w:autoSpaceDE w:val="0"/>
              <w:autoSpaceDN w:val="0"/>
              <w:adjustRightInd w:val="0"/>
              <w:spacing w:after="0"/>
              <w:jc w:val="both"/>
              <w:rPr>
                <w:rFonts w:asciiTheme="majorHAnsi" w:hAnsiTheme="majorHAnsi" w:cstheme="majorHAnsi"/>
                <w:lang w:val="en-GB" w:eastAsia="en-GB"/>
              </w:rPr>
            </w:pPr>
          </w:p>
        </w:tc>
        <w:tc>
          <w:tcPr>
            <w:tcW w:w="3517" w:type="dxa"/>
          </w:tcPr>
          <w:p w:rsidR="008B080B" w:rsidRPr="008B080B" w:rsidRDefault="00B5629E" w:rsidP="00B5629E">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At least one 100 litres  refuse container is available for 10 families </w:t>
            </w:r>
          </w:p>
        </w:tc>
        <w:tc>
          <w:tcPr>
            <w:tcW w:w="3518" w:type="dxa"/>
          </w:tcPr>
          <w:p w:rsidR="008B080B" w:rsidRPr="008B080B" w:rsidRDefault="003A0BA7" w:rsidP="003A0BA7">
            <w:pPr>
              <w:autoSpaceDE w:val="0"/>
              <w:autoSpaceDN w:val="0"/>
              <w:adjustRightInd w:val="0"/>
              <w:spacing w:after="0"/>
              <w:jc w:val="both"/>
              <w:rPr>
                <w:rFonts w:asciiTheme="majorHAnsi" w:hAnsiTheme="majorHAnsi" w:cstheme="majorHAnsi"/>
                <w:lang w:val="en-GB" w:eastAsia="en-GB"/>
              </w:rPr>
            </w:pPr>
            <w:r w:rsidRPr="000C31AF">
              <w:rPr>
                <w:rFonts w:asciiTheme="majorHAnsi" w:hAnsiTheme="majorHAnsi" w:cstheme="majorHAnsi"/>
                <w:lang w:val="en-GB" w:eastAsia="en-GB"/>
              </w:rPr>
              <w:t>Water is used efficiently and promoted during</w:t>
            </w:r>
            <w:r>
              <w:rPr>
                <w:rFonts w:asciiTheme="majorHAnsi" w:hAnsiTheme="majorHAnsi" w:cstheme="majorHAnsi"/>
                <w:lang w:val="en-GB" w:eastAsia="en-GB"/>
              </w:rPr>
              <w:t xml:space="preserve"> promotional and awareness activities</w:t>
            </w:r>
          </w:p>
        </w:tc>
      </w:tr>
      <w:tr w:rsidR="008B080B" w:rsidTr="008B080B">
        <w:tc>
          <w:tcPr>
            <w:tcW w:w="3517" w:type="dxa"/>
          </w:tcPr>
          <w:p w:rsidR="008B080B" w:rsidRPr="008B080B" w:rsidRDefault="008B080B" w:rsidP="00F236F3">
            <w:pPr>
              <w:autoSpaceDE w:val="0"/>
              <w:autoSpaceDN w:val="0"/>
              <w:adjustRightInd w:val="0"/>
              <w:spacing w:after="0"/>
              <w:jc w:val="both"/>
              <w:rPr>
                <w:rFonts w:asciiTheme="majorHAnsi" w:hAnsiTheme="majorHAnsi" w:cstheme="majorHAnsi"/>
                <w:lang w:val="en-GB" w:eastAsia="en-GB"/>
              </w:rPr>
            </w:pPr>
          </w:p>
        </w:tc>
        <w:tc>
          <w:tcPr>
            <w:tcW w:w="3517" w:type="dxa"/>
          </w:tcPr>
          <w:p w:rsidR="008B080B" w:rsidRPr="008B080B" w:rsidRDefault="00B5629E" w:rsidP="00F236F3">
            <w:p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1 household garbage bin is available/family </w:t>
            </w:r>
          </w:p>
        </w:tc>
        <w:tc>
          <w:tcPr>
            <w:tcW w:w="3518" w:type="dxa"/>
          </w:tcPr>
          <w:p w:rsidR="008B080B" w:rsidRPr="008B080B" w:rsidRDefault="008B080B" w:rsidP="00F236F3">
            <w:pPr>
              <w:autoSpaceDE w:val="0"/>
              <w:autoSpaceDN w:val="0"/>
              <w:adjustRightInd w:val="0"/>
              <w:spacing w:after="0"/>
              <w:jc w:val="both"/>
              <w:rPr>
                <w:rFonts w:asciiTheme="majorHAnsi" w:hAnsiTheme="majorHAnsi" w:cstheme="majorHAnsi"/>
                <w:lang w:val="en-GB" w:eastAsia="en-GB"/>
              </w:rPr>
            </w:pPr>
          </w:p>
        </w:tc>
      </w:tr>
    </w:tbl>
    <w:p w:rsidR="008B080B" w:rsidRDefault="008B080B" w:rsidP="00F236F3">
      <w:pPr>
        <w:autoSpaceDE w:val="0"/>
        <w:autoSpaceDN w:val="0"/>
        <w:adjustRightInd w:val="0"/>
        <w:spacing w:after="0"/>
        <w:jc w:val="both"/>
        <w:rPr>
          <w:rFonts w:asciiTheme="majorHAnsi" w:hAnsiTheme="majorHAnsi" w:cstheme="majorHAnsi"/>
          <w:b/>
          <w:bCs/>
          <w:lang w:val="en-GB" w:eastAsia="en-GB"/>
        </w:rPr>
      </w:pPr>
    </w:p>
    <w:p w:rsidR="00E20529" w:rsidRPr="00D43E94" w:rsidRDefault="00E20529" w:rsidP="00F236F3">
      <w:pPr>
        <w:autoSpaceDE w:val="0"/>
        <w:autoSpaceDN w:val="0"/>
        <w:adjustRightInd w:val="0"/>
        <w:spacing w:after="0"/>
        <w:jc w:val="both"/>
        <w:rPr>
          <w:rFonts w:asciiTheme="majorHAnsi" w:hAnsiTheme="majorHAnsi" w:cstheme="majorHAnsi"/>
          <w:lang w:val="en-GB" w:eastAsia="en-GB"/>
        </w:rPr>
      </w:pPr>
    </w:p>
    <w:p w:rsidR="00BC6E9E" w:rsidRDefault="00BC6E9E" w:rsidP="00054486">
      <w:pPr>
        <w:pStyle w:val="Heading4"/>
        <w:rPr>
          <w:lang w:val="en-GB" w:eastAsia="en-GB"/>
        </w:rPr>
      </w:pPr>
      <w:r w:rsidRPr="00D43E94">
        <w:rPr>
          <w:lang w:val="en-GB" w:eastAsia="en-GB"/>
        </w:rPr>
        <w:t>WASH in Schools and Child Friendly Spaces:</w:t>
      </w:r>
    </w:p>
    <w:p w:rsidR="00B72854" w:rsidRPr="00FB1045" w:rsidRDefault="00790213" w:rsidP="00FB1045">
      <w:pPr>
        <w:rPr>
          <w:lang w:val="en-GB" w:eastAsia="en-GB"/>
        </w:rPr>
      </w:pPr>
      <w:r>
        <w:rPr>
          <w:lang w:val="en-GB" w:eastAsia="en-GB"/>
        </w:rPr>
        <w:t>The standards for WASH in schools and child friendly spaces w</w:t>
      </w:r>
      <w:r w:rsidR="00FB1045">
        <w:rPr>
          <w:lang w:val="en-GB" w:eastAsia="en-GB"/>
        </w:rPr>
        <w:t>ere</w:t>
      </w:r>
      <w:r>
        <w:rPr>
          <w:lang w:val="en-GB" w:eastAsia="en-GB"/>
        </w:rPr>
        <w:t xml:space="preserve"> developed by Ministry of Education, Lebanon and UNICEF in 2005, which will be applicable</w:t>
      </w:r>
      <w:r w:rsidR="000C31AF">
        <w:rPr>
          <w:lang w:val="en-GB" w:eastAsia="en-GB"/>
        </w:rPr>
        <w:t>.</w:t>
      </w:r>
    </w:p>
    <w:p w:rsidR="00256988" w:rsidRPr="00D43E94" w:rsidRDefault="00256988" w:rsidP="00256988">
      <w:pPr>
        <w:pStyle w:val="Heading4"/>
        <w:rPr>
          <w:rFonts w:cstheme="majorHAnsi"/>
          <w:lang w:val="en-GB" w:eastAsia="en-GB"/>
        </w:rPr>
      </w:pPr>
      <w:r>
        <w:rPr>
          <w:rFonts w:cstheme="majorHAnsi"/>
          <w:lang w:val="en-GB" w:eastAsia="en-GB"/>
        </w:rPr>
        <w:t>Accountability</w:t>
      </w:r>
    </w:p>
    <w:p w:rsidR="00256988" w:rsidRDefault="00256988" w:rsidP="00256988">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 xml:space="preserve">System exist for beneficiaries for complaints to agencies – through monitoring activities and/or hygiene promotion </w:t>
      </w:r>
    </w:p>
    <w:p w:rsidR="004774B2" w:rsidRDefault="004774B2" w:rsidP="00256988">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 xml:space="preserve">Beneficiaries know the agency working in their area, and understand the objective of the activities. </w:t>
      </w:r>
    </w:p>
    <w:p w:rsidR="00256988" w:rsidRPr="004D322F" w:rsidRDefault="004774B2" w:rsidP="004D322F">
      <w:pPr>
        <w:pStyle w:val="ListParagraph"/>
        <w:numPr>
          <w:ilvl w:val="0"/>
          <w:numId w:val="7"/>
        </w:numPr>
        <w:jc w:val="both"/>
        <w:rPr>
          <w:rFonts w:asciiTheme="majorHAnsi" w:hAnsiTheme="majorHAnsi" w:cstheme="majorHAnsi"/>
          <w:lang w:val="en-GB"/>
        </w:rPr>
      </w:pPr>
      <w:r>
        <w:rPr>
          <w:rFonts w:asciiTheme="majorHAnsi" w:hAnsiTheme="majorHAnsi" w:cstheme="majorHAnsi"/>
          <w:lang w:val="en-GB"/>
        </w:rPr>
        <w:t xml:space="preserve">WASH activities has contributed to the local economy through local purchase, use of local human resources and has minimised as much as possible the negative environmental impact. </w:t>
      </w:r>
    </w:p>
    <w:p w:rsidR="00CB4DBC" w:rsidRPr="00054486" w:rsidRDefault="00054486" w:rsidP="00054486">
      <w:pPr>
        <w:pStyle w:val="Heading4"/>
        <w:rPr>
          <w:rFonts w:cstheme="majorHAnsi"/>
          <w:lang w:val="en-GB" w:eastAsia="en-GB"/>
        </w:rPr>
      </w:pPr>
      <w:r>
        <w:rPr>
          <w:rFonts w:cstheme="majorHAnsi"/>
          <w:lang w:val="en-GB" w:eastAsia="en-GB"/>
        </w:rPr>
        <w:t>Cross-cutting</w:t>
      </w:r>
    </w:p>
    <w:p w:rsidR="00753869" w:rsidRPr="00753869" w:rsidRDefault="00054486" w:rsidP="00F75163">
      <w:pPr>
        <w:pStyle w:val="Heading2"/>
        <w:rPr>
          <w:rFonts w:asciiTheme="majorHAnsi" w:eastAsia="Calibri" w:hAnsiTheme="majorHAnsi" w:cstheme="majorHAnsi"/>
          <w:color w:val="auto"/>
          <w:sz w:val="22"/>
          <w:szCs w:val="22"/>
          <w:lang w:val="en-GB" w:eastAsia="en-GB"/>
        </w:rPr>
      </w:pPr>
      <w:r w:rsidRPr="00753869">
        <w:rPr>
          <w:rFonts w:asciiTheme="majorHAnsi" w:eastAsia="Calibri" w:hAnsiTheme="majorHAnsi" w:cstheme="majorHAnsi"/>
          <w:color w:val="auto"/>
          <w:sz w:val="22"/>
          <w:szCs w:val="22"/>
          <w:lang w:val="en-GB" w:eastAsia="en-GB"/>
        </w:rPr>
        <w:t xml:space="preserve">The WASH Sector recognises the need for special consideration for cross-cutting issues. Partner organisations are asked to, through the WASH Activities </w:t>
      </w:r>
      <w:proofErr w:type="gramStart"/>
      <w:r w:rsidRPr="00753869">
        <w:rPr>
          <w:rFonts w:asciiTheme="majorHAnsi" w:eastAsia="Calibri" w:hAnsiTheme="majorHAnsi" w:cstheme="majorHAnsi"/>
          <w:color w:val="auto"/>
          <w:sz w:val="22"/>
          <w:szCs w:val="22"/>
          <w:lang w:val="en-GB" w:eastAsia="en-GB"/>
        </w:rPr>
        <w:t>Matrix,</w:t>
      </w:r>
      <w:proofErr w:type="gramEnd"/>
      <w:r w:rsidRPr="00753869">
        <w:rPr>
          <w:rFonts w:asciiTheme="majorHAnsi" w:eastAsia="Calibri" w:hAnsiTheme="majorHAnsi" w:cstheme="majorHAnsi"/>
          <w:color w:val="auto"/>
          <w:sz w:val="22"/>
          <w:szCs w:val="22"/>
          <w:lang w:val="en-GB" w:eastAsia="en-GB"/>
        </w:rPr>
        <w:t xml:space="preserve"> specify number of men, women, boys and girls reached. WASH agencies working in Lebanon need to ensure that the needs of me</w:t>
      </w:r>
      <w:r w:rsidR="00F75163" w:rsidRPr="00753869">
        <w:rPr>
          <w:rFonts w:asciiTheme="majorHAnsi" w:eastAsia="Calibri" w:hAnsiTheme="majorHAnsi" w:cstheme="majorHAnsi"/>
          <w:color w:val="auto"/>
          <w:sz w:val="22"/>
          <w:szCs w:val="22"/>
          <w:lang w:val="en-GB" w:eastAsia="en-GB"/>
        </w:rPr>
        <w:t xml:space="preserve">n, women, boys and girls are m. They </w:t>
      </w:r>
      <w:r w:rsidRPr="00753869">
        <w:rPr>
          <w:rFonts w:asciiTheme="majorHAnsi" w:eastAsia="Calibri" w:hAnsiTheme="majorHAnsi" w:cstheme="majorHAnsi"/>
          <w:color w:val="auto"/>
          <w:sz w:val="22"/>
          <w:szCs w:val="22"/>
          <w:lang w:val="en-GB" w:eastAsia="en-GB"/>
        </w:rPr>
        <w:t xml:space="preserve">also </w:t>
      </w:r>
      <w:r w:rsidR="00F75163" w:rsidRPr="00753869">
        <w:rPr>
          <w:rFonts w:asciiTheme="majorHAnsi" w:eastAsia="Calibri" w:hAnsiTheme="majorHAnsi" w:cstheme="majorHAnsi"/>
          <w:color w:val="auto"/>
          <w:sz w:val="22"/>
          <w:szCs w:val="22"/>
          <w:lang w:val="en-GB" w:eastAsia="en-GB"/>
        </w:rPr>
        <w:t xml:space="preserve">need to </w:t>
      </w:r>
      <w:r w:rsidRPr="00753869">
        <w:rPr>
          <w:rFonts w:asciiTheme="majorHAnsi" w:eastAsia="Calibri" w:hAnsiTheme="majorHAnsi" w:cstheme="majorHAnsi"/>
          <w:color w:val="auto"/>
          <w:sz w:val="22"/>
          <w:szCs w:val="22"/>
          <w:lang w:val="en-GB" w:eastAsia="en-GB"/>
        </w:rPr>
        <w:t xml:space="preserve">ensure that WASH facilities are </w:t>
      </w:r>
      <w:r w:rsidR="00F75163" w:rsidRPr="00753869">
        <w:rPr>
          <w:rFonts w:asciiTheme="majorHAnsi" w:eastAsia="Calibri" w:hAnsiTheme="majorHAnsi" w:cstheme="majorHAnsi"/>
          <w:color w:val="auto"/>
          <w:sz w:val="22"/>
          <w:szCs w:val="22"/>
          <w:lang w:val="en-GB" w:eastAsia="en-GB"/>
        </w:rPr>
        <w:t xml:space="preserve">safe for use and prevent risk of sexual and gender based violence (GBV). Facilities also need to be </w:t>
      </w:r>
      <w:r w:rsidRPr="00753869">
        <w:rPr>
          <w:rFonts w:asciiTheme="majorHAnsi" w:eastAsia="Calibri" w:hAnsiTheme="majorHAnsi" w:cstheme="majorHAnsi"/>
          <w:color w:val="auto"/>
          <w:sz w:val="22"/>
          <w:szCs w:val="22"/>
          <w:lang w:val="en-GB" w:eastAsia="en-GB"/>
        </w:rPr>
        <w:t>adapted for use by people with disabilities, elderly people, children and pregnant women (</w:t>
      </w:r>
      <w:r w:rsidR="00F75163" w:rsidRPr="00753869">
        <w:rPr>
          <w:rFonts w:asciiTheme="majorHAnsi" w:eastAsia="Calibri" w:hAnsiTheme="majorHAnsi" w:cstheme="majorHAnsi"/>
          <w:color w:val="auto"/>
          <w:sz w:val="22"/>
          <w:szCs w:val="22"/>
          <w:lang w:val="en-GB" w:eastAsia="en-GB"/>
        </w:rPr>
        <w:t>depending on shelter setting)</w:t>
      </w:r>
    </w:p>
    <w:p w:rsidR="00F75163" w:rsidRPr="00D43E94" w:rsidRDefault="00F75163" w:rsidP="00F75163">
      <w:pPr>
        <w:pStyle w:val="Heading2"/>
        <w:rPr>
          <w:rFonts w:asciiTheme="majorHAnsi" w:hAnsiTheme="majorHAnsi" w:cstheme="majorHAnsi"/>
          <w:sz w:val="28"/>
          <w:szCs w:val="28"/>
          <w:u w:val="single"/>
          <w:lang w:val="en-GB"/>
        </w:rPr>
      </w:pPr>
      <w:r>
        <w:rPr>
          <w:rFonts w:asciiTheme="majorHAnsi" w:hAnsiTheme="majorHAnsi" w:cstheme="majorHAnsi"/>
          <w:sz w:val="28"/>
          <w:szCs w:val="28"/>
          <w:lang w:val="en-GB"/>
        </w:rPr>
        <w:t>Definitions</w:t>
      </w:r>
    </w:p>
    <w:p w:rsidR="00F75163" w:rsidRDefault="00F75163" w:rsidP="00753869">
      <w:pPr>
        <w:numPr>
          <w:ilvl w:val="0"/>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 xml:space="preserve">A household consists of 5 people </w:t>
      </w:r>
    </w:p>
    <w:p w:rsidR="00F75163" w:rsidRDefault="00F75163" w:rsidP="00F75163">
      <w:pPr>
        <w:numPr>
          <w:ilvl w:val="0"/>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Vulnerable Groups comprise:</w:t>
      </w:r>
    </w:p>
    <w:p w:rsidR="00F75163" w:rsidRDefault="00F75163" w:rsidP="002F775B">
      <w:pPr>
        <w:numPr>
          <w:ilvl w:val="1"/>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Newly displaced people/newcomers</w:t>
      </w:r>
    </w:p>
    <w:p w:rsidR="00F75163" w:rsidRDefault="00F75163" w:rsidP="002F775B">
      <w:pPr>
        <w:numPr>
          <w:ilvl w:val="1"/>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Female and Child-headed households</w:t>
      </w:r>
    </w:p>
    <w:p w:rsidR="00F75163" w:rsidRDefault="00F75163" w:rsidP="002F775B">
      <w:pPr>
        <w:numPr>
          <w:ilvl w:val="1"/>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Elderly people</w:t>
      </w:r>
    </w:p>
    <w:p w:rsidR="00F75163" w:rsidRDefault="00F75163" w:rsidP="002F775B">
      <w:pPr>
        <w:numPr>
          <w:ilvl w:val="1"/>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Disabled people</w:t>
      </w:r>
    </w:p>
    <w:p w:rsidR="00F75163" w:rsidRPr="00D43E94" w:rsidRDefault="00F75163" w:rsidP="002F775B">
      <w:pPr>
        <w:numPr>
          <w:ilvl w:val="1"/>
          <w:numId w:val="30"/>
        </w:numPr>
        <w:autoSpaceDE w:val="0"/>
        <w:autoSpaceDN w:val="0"/>
        <w:adjustRightInd w:val="0"/>
        <w:spacing w:after="0"/>
        <w:jc w:val="both"/>
        <w:rPr>
          <w:rFonts w:asciiTheme="majorHAnsi" w:hAnsiTheme="majorHAnsi" w:cstheme="majorHAnsi"/>
          <w:lang w:val="en-GB" w:eastAsia="en-GB"/>
        </w:rPr>
      </w:pPr>
      <w:r>
        <w:rPr>
          <w:rFonts w:asciiTheme="majorHAnsi" w:hAnsiTheme="majorHAnsi" w:cstheme="majorHAnsi"/>
          <w:lang w:val="en-GB" w:eastAsia="en-GB"/>
        </w:rPr>
        <w:t>Minors/children, especially outside of family unit</w:t>
      </w:r>
    </w:p>
    <w:p w:rsidR="00116F23" w:rsidRPr="00D43E94" w:rsidRDefault="00116F23" w:rsidP="00116F23">
      <w:pPr>
        <w:pStyle w:val="Heading2"/>
        <w:rPr>
          <w:rFonts w:asciiTheme="majorHAnsi" w:hAnsiTheme="majorHAnsi" w:cstheme="majorHAnsi"/>
          <w:sz w:val="28"/>
          <w:szCs w:val="28"/>
          <w:u w:val="single"/>
          <w:lang w:val="en-GB"/>
        </w:rPr>
      </w:pPr>
      <w:r w:rsidRPr="00D43E94">
        <w:rPr>
          <w:rFonts w:asciiTheme="majorHAnsi" w:hAnsiTheme="majorHAnsi" w:cstheme="majorHAnsi"/>
          <w:sz w:val="28"/>
          <w:szCs w:val="28"/>
          <w:lang w:val="en-GB"/>
        </w:rPr>
        <w:t>Contingency Plan</w:t>
      </w:r>
    </w:p>
    <w:p w:rsidR="00E20529" w:rsidRPr="00D43E94" w:rsidRDefault="00E20529" w:rsidP="007275E0">
      <w:pPr>
        <w:autoSpaceDE w:val="0"/>
        <w:autoSpaceDN w:val="0"/>
        <w:adjustRightInd w:val="0"/>
        <w:spacing w:after="0"/>
        <w:jc w:val="both"/>
        <w:rPr>
          <w:rFonts w:asciiTheme="majorHAnsi" w:hAnsiTheme="majorHAnsi" w:cstheme="majorHAnsi"/>
          <w:lang w:val="en-GB"/>
        </w:rPr>
      </w:pPr>
      <w:r w:rsidRPr="007275E0">
        <w:rPr>
          <w:rFonts w:asciiTheme="majorHAnsi" w:hAnsiTheme="majorHAnsi" w:cstheme="majorHAnsi"/>
          <w:lang w:val="en-GB"/>
        </w:rPr>
        <w:t>The existing contingency plan is being updated and will be shared once update is complete.</w:t>
      </w:r>
      <w:r w:rsidR="007275E0">
        <w:rPr>
          <w:rFonts w:asciiTheme="majorHAnsi" w:hAnsiTheme="majorHAnsi" w:cstheme="majorHAnsi"/>
          <w:lang w:val="en-GB"/>
        </w:rPr>
        <w:t xml:space="preserve"> A WASH sector specific contingency plan for Syrian crisis will be formulated by technical working group.</w:t>
      </w:r>
    </w:p>
    <w:p w:rsidR="00E20529" w:rsidRPr="00D43E94" w:rsidRDefault="00E20529" w:rsidP="00E20529">
      <w:pPr>
        <w:autoSpaceDE w:val="0"/>
        <w:autoSpaceDN w:val="0"/>
        <w:adjustRightInd w:val="0"/>
        <w:spacing w:after="0"/>
        <w:rPr>
          <w:rFonts w:asciiTheme="majorHAnsi" w:hAnsiTheme="majorHAnsi" w:cstheme="majorHAnsi"/>
          <w:lang w:val="en-GB"/>
        </w:rPr>
      </w:pPr>
    </w:p>
    <w:p w:rsidR="00E20529" w:rsidRPr="00D43E94" w:rsidRDefault="00E20529" w:rsidP="00E20529">
      <w:pPr>
        <w:autoSpaceDE w:val="0"/>
        <w:autoSpaceDN w:val="0"/>
        <w:adjustRightInd w:val="0"/>
        <w:spacing w:after="0"/>
        <w:rPr>
          <w:rFonts w:asciiTheme="majorHAnsi" w:hAnsiTheme="majorHAnsi" w:cstheme="majorHAnsi"/>
          <w:lang w:val="en-GB"/>
        </w:rPr>
      </w:pPr>
    </w:p>
    <w:p w:rsidR="00E20529" w:rsidRPr="00D43E94" w:rsidRDefault="00DF036B" w:rsidP="00E20529">
      <w:pPr>
        <w:autoSpaceDE w:val="0"/>
        <w:autoSpaceDN w:val="0"/>
        <w:adjustRightInd w:val="0"/>
        <w:spacing w:after="0"/>
        <w:rPr>
          <w:rFonts w:asciiTheme="majorHAnsi" w:hAnsiTheme="majorHAnsi" w:cstheme="majorHAnsi"/>
          <w:lang w:val="en-GB"/>
        </w:rPr>
      </w:pPr>
      <w:r w:rsidRPr="00D43E94">
        <w:rPr>
          <w:rFonts w:asciiTheme="majorHAnsi" w:hAnsiTheme="majorHAnsi" w:cstheme="majorHAnsi"/>
          <w:b/>
          <w:lang w:val="en-GB"/>
        </w:rPr>
        <w:t xml:space="preserve">Map 1: </w:t>
      </w:r>
      <w:r w:rsidRPr="00D43E94">
        <w:rPr>
          <w:rFonts w:asciiTheme="majorHAnsi" w:hAnsiTheme="majorHAnsi" w:cstheme="majorHAnsi"/>
          <w:lang w:val="en-GB"/>
        </w:rPr>
        <w:t>Distribution of Syrian refugees in Lebanon</w:t>
      </w:r>
    </w:p>
    <w:p w:rsidR="00E20529" w:rsidRPr="00D43E94" w:rsidRDefault="00E20529" w:rsidP="00E20529">
      <w:pPr>
        <w:autoSpaceDE w:val="0"/>
        <w:autoSpaceDN w:val="0"/>
        <w:adjustRightInd w:val="0"/>
        <w:spacing w:after="0"/>
        <w:rPr>
          <w:rFonts w:asciiTheme="majorHAnsi" w:hAnsiTheme="majorHAnsi" w:cstheme="majorHAnsi"/>
          <w:lang w:val="en-GB"/>
        </w:rPr>
      </w:pPr>
    </w:p>
    <w:p w:rsidR="00A13F0E" w:rsidRPr="00D43E94" w:rsidRDefault="00A13F0E" w:rsidP="00B82BF2">
      <w:pPr>
        <w:autoSpaceDE w:val="0"/>
        <w:autoSpaceDN w:val="0"/>
        <w:adjustRightInd w:val="0"/>
        <w:spacing w:after="0"/>
        <w:rPr>
          <w:rFonts w:asciiTheme="majorHAnsi" w:hAnsiTheme="majorHAnsi" w:cstheme="majorHAnsi"/>
          <w:lang w:val="en-GB"/>
        </w:rPr>
      </w:pPr>
      <w:r w:rsidRPr="00D43E94">
        <w:rPr>
          <w:rFonts w:asciiTheme="majorHAnsi" w:hAnsiTheme="majorHAnsi" w:cstheme="majorHAnsi"/>
          <w:b/>
          <w:lang w:val="en-GB"/>
        </w:rPr>
        <w:t>Annex 1</w:t>
      </w:r>
      <w:r w:rsidRPr="00D43E94">
        <w:rPr>
          <w:rFonts w:asciiTheme="majorHAnsi" w:hAnsiTheme="majorHAnsi" w:cstheme="majorHAnsi"/>
          <w:lang w:val="en-GB"/>
        </w:rPr>
        <w:t xml:space="preserve">: WASH </w:t>
      </w:r>
      <w:r w:rsidR="00167838" w:rsidRPr="00D43E94">
        <w:rPr>
          <w:rFonts w:asciiTheme="majorHAnsi" w:hAnsiTheme="majorHAnsi" w:cstheme="majorHAnsi"/>
          <w:lang w:val="en-GB"/>
        </w:rPr>
        <w:t>partner</w:t>
      </w:r>
      <w:r w:rsidR="00167838">
        <w:rPr>
          <w:rFonts w:asciiTheme="majorHAnsi" w:hAnsiTheme="majorHAnsi" w:cstheme="majorHAnsi"/>
          <w:lang w:val="en-GB"/>
        </w:rPr>
        <w:t>s’</w:t>
      </w:r>
      <w:r w:rsidRPr="00D43E94">
        <w:rPr>
          <w:rFonts w:asciiTheme="majorHAnsi" w:hAnsiTheme="majorHAnsi" w:cstheme="majorHAnsi"/>
          <w:lang w:val="en-GB"/>
        </w:rPr>
        <w:t xml:space="preserve"> activities and achievements </w:t>
      </w:r>
    </w:p>
    <w:p w:rsidR="00DF036B" w:rsidRPr="00D43E94" w:rsidRDefault="00DF036B" w:rsidP="00A13F0E">
      <w:pPr>
        <w:autoSpaceDE w:val="0"/>
        <w:autoSpaceDN w:val="0"/>
        <w:adjustRightInd w:val="0"/>
        <w:spacing w:after="0"/>
        <w:rPr>
          <w:rFonts w:asciiTheme="majorHAnsi" w:hAnsiTheme="majorHAnsi" w:cstheme="majorHAnsi"/>
          <w:b/>
          <w:bCs/>
          <w:sz w:val="24"/>
          <w:szCs w:val="24"/>
          <w:lang w:val="en-GB" w:eastAsia="en-GB"/>
        </w:rPr>
      </w:pPr>
    </w:p>
    <w:p w:rsidR="00A13F0E" w:rsidRPr="00D43E94" w:rsidRDefault="00D0031C" w:rsidP="008F3E29">
      <w:pPr>
        <w:rPr>
          <w:rFonts w:asciiTheme="majorHAnsi" w:hAnsiTheme="majorHAnsi" w:cstheme="majorHAnsi"/>
          <w:lang w:val="en-GB"/>
        </w:rPr>
      </w:pPr>
      <w:r w:rsidRPr="00D0031C">
        <w:rPr>
          <w:rFonts w:asciiTheme="majorHAnsi" w:hAnsiTheme="majorHAnsi" w:cstheme="majorHAnsi"/>
          <w:b/>
          <w:lang w:val="en-GB"/>
        </w:rPr>
        <w:t xml:space="preserve">Annex </w:t>
      </w:r>
      <w:r w:rsidR="008F3E29">
        <w:rPr>
          <w:rFonts w:asciiTheme="majorHAnsi" w:hAnsiTheme="majorHAnsi" w:cstheme="majorHAnsi"/>
          <w:b/>
          <w:lang w:val="en-GB"/>
        </w:rPr>
        <w:t>2</w:t>
      </w:r>
      <w:r>
        <w:rPr>
          <w:rFonts w:asciiTheme="majorHAnsi" w:hAnsiTheme="majorHAnsi" w:cstheme="majorHAnsi"/>
          <w:lang w:val="en-GB"/>
        </w:rPr>
        <w:t xml:space="preserve">: </w:t>
      </w:r>
      <w:r w:rsidR="00A13F0E" w:rsidRPr="00D43E94">
        <w:rPr>
          <w:rFonts w:asciiTheme="majorHAnsi" w:hAnsiTheme="majorHAnsi" w:cstheme="majorHAnsi"/>
          <w:lang w:val="en-GB"/>
        </w:rPr>
        <w:t>Terms of Reference for the Lebanon WASH Sector Working Group.</w:t>
      </w:r>
    </w:p>
    <w:p w:rsidR="00A13F0E" w:rsidRPr="00D43E94" w:rsidRDefault="00A13F0E" w:rsidP="008F3E29">
      <w:pPr>
        <w:rPr>
          <w:rFonts w:asciiTheme="majorHAnsi" w:hAnsiTheme="majorHAnsi" w:cstheme="majorHAnsi"/>
          <w:lang w:val="en-GB"/>
        </w:rPr>
      </w:pPr>
      <w:r w:rsidRPr="00D43E94">
        <w:rPr>
          <w:rFonts w:asciiTheme="majorHAnsi" w:hAnsiTheme="majorHAnsi" w:cstheme="majorHAnsi"/>
          <w:b/>
          <w:lang w:val="en-GB"/>
        </w:rPr>
        <w:t xml:space="preserve">Annex </w:t>
      </w:r>
      <w:r w:rsidR="008F3E29">
        <w:rPr>
          <w:rFonts w:asciiTheme="majorHAnsi" w:hAnsiTheme="majorHAnsi" w:cstheme="majorHAnsi"/>
          <w:b/>
          <w:lang w:val="en-GB"/>
        </w:rPr>
        <w:t>3</w:t>
      </w:r>
      <w:r w:rsidRPr="00D43E94">
        <w:rPr>
          <w:rFonts w:asciiTheme="majorHAnsi" w:hAnsiTheme="majorHAnsi" w:cstheme="majorHAnsi"/>
          <w:lang w:val="en-GB"/>
        </w:rPr>
        <w:t>:  Hygiene kit and baby kit contents</w:t>
      </w:r>
    </w:p>
    <w:p w:rsidR="00116F23" w:rsidRPr="00D43E94" w:rsidRDefault="006E2963" w:rsidP="008F3E29">
      <w:pPr>
        <w:rPr>
          <w:rFonts w:asciiTheme="majorHAnsi" w:hAnsiTheme="majorHAnsi" w:cstheme="majorHAnsi"/>
          <w:lang w:val="en-GB"/>
        </w:rPr>
      </w:pPr>
      <w:r w:rsidRPr="00D43E94">
        <w:rPr>
          <w:rFonts w:asciiTheme="majorHAnsi" w:hAnsiTheme="majorHAnsi" w:cstheme="majorHAnsi"/>
          <w:b/>
          <w:lang w:val="en-GB"/>
        </w:rPr>
        <w:t xml:space="preserve">Annex </w:t>
      </w:r>
      <w:r w:rsidR="008F3E29">
        <w:rPr>
          <w:rFonts w:asciiTheme="majorHAnsi" w:hAnsiTheme="majorHAnsi" w:cstheme="majorHAnsi"/>
          <w:b/>
          <w:lang w:val="en-GB"/>
        </w:rPr>
        <w:t>4</w:t>
      </w:r>
      <w:r w:rsidRPr="00D43E94">
        <w:rPr>
          <w:rFonts w:asciiTheme="majorHAnsi" w:hAnsiTheme="majorHAnsi" w:cstheme="majorHAnsi"/>
          <w:lang w:val="en-GB"/>
        </w:rPr>
        <w:t>: WASH implementation matrix</w:t>
      </w:r>
    </w:p>
    <w:sectPr w:rsidR="00116F23" w:rsidRPr="00D43E94" w:rsidSect="00946CBF">
      <w:headerReference w:type="default" r:id="rId12"/>
      <w:footerReference w:type="even" r:id="rId13"/>
      <w:footerReference w:type="default" r:id="rId14"/>
      <w:footerReference w:type="first" r:id="rId15"/>
      <w:pgSz w:w="11906" w:h="16838"/>
      <w:pgMar w:top="2131" w:right="720" w:bottom="1555" w:left="850" w:header="0" w:footer="67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4F8" w:rsidRDefault="009814F8" w:rsidP="00166737">
      <w:pPr>
        <w:spacing w:after="0"/>
      </w:pPr>
      <w:r>
        <w:separator/>
      </w:r>
    </w:p>
  </w:endnote>
  <w:endnote w:type="continuationSeparator" w:id="0">
    <w:p w:rsidR="009814F8" w:rsidRDefault="009814F8" w:rsidP="00166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B64944" w:rsidP="00ED4C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5C52">
      <w:rPr>
        <w:rStyle w:val="PageNumber"/>
        <w:noProof/>
      </w:rPr>
      <w:t>7</w:t>
    </w:r>
    <w:r>
      <w:rPr>
        <w:rStyle w:val="PageNumber"/>
      </w:rPr>
      <w:fldChar w:fldCharType="end"/>
    </w:r>
  </w:p>
  <w:p w:rsidR="00B64944" w:rsidRDefault="00B64944" w:rsidP="00ED4C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B64944" w:rsidP="00A74192">
    <w:pPr>
      <w:pStyle w:val="Footer"/>
      <w:framePr w:w="545" w:h="352" w:hRule="exact" w:wrap="around" w:vAnchor="text" w:hAnchor="page" w:x="5692" w:y="-25"/>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312A48">
      <w:rPr>
        <w:rStyle w:val="PageNumber"/>
        <w:noProof/>
      </w:rPr>
      <w:t>2</w:t>
    </w:r>
    <w:r>
      <w:rPr>
        <w:rStyle w:val="PageNumber"/>
      </w:rPr>
      <w:fldChar w:fldCharType="end"/>
    </w:r>
  </w:p>
  <w:p w:rsidR="00B64944" w:rsidRDefault="00B64944" w:rsidP="00ED4CC5">
    <w:pPr>
      <w:pStyle w:val="Footer"/>
      <w:ind w:right="360"/>
    </w:pPr>
    <w:r>
      <w:rPr>
        <w:noProof/>
        <w:lang w:val="en-GB" w:eastAsia="en-GB"/>
      </w:rPr>
      <mc:AlternateContent>
        <mc:Choice Requires="wps">
          <w:drawing>
            <wp:anchor distT="0" distB="0" distL="114300" distR="114300" simplePos="0" relativeHeight="251666944" behindDoc="0" locked="0" layoutInCell="1" allowOverlap="1" wp14:anchorId="529C17C0" wp14:editId="49481124">
              <wp:simplePos x="0" y="0"/>
              <wp:positionH relativeFrom="page">
                <wp:posOffset>4032885</wp:posOffset>
              </wp:positionH>
              <wp:positionV relativeFrom="page">
                <wp:posOffset>10037445</wp:posOffset>
              </wp:positionV>
              <wp:extent cx="3562350" cy="0"/>
              <wp:effectExtent l="0" t="0" r="19050" b="25400"/>
              <wp:wrapNone/>
              <wp:docPr id="23" name="Straight Connector 23"/>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7.55pt,790.35pt" to="598.05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" strokecolor="gray [1629]" strokeweight="1pt">
              <w10:wrap anchorx="page" anchory="page"/>
            </v:line>
          </w:pict>
        </mc:Fallback>
      </mc:AlternateContent>
    </w:r>
    <w:r>
      <w:rPr>
        <w:noProof/>
        <w:lang w:val="en-GB" w:eastAsia="en-GB"/>
      </w:rPr>
      <mc:AlternateContent>
        <mc:Choice Requires="wps">
          <w:drawing>
            <wp:anchor distT="0" distB="0" distL="114300" distR="114300" simplePos="0" relativeHeight="251660800" behindDoc="0" locked="0" layoutInCell="1" allowOverlap="1" wp14:anchorId="6CC67D99" wp14:editId="15CD4986">
              <wp:simplePos x="0" y="0"/>
              <wp:positionH relativeFrom="page">
                <wp:posOffset>-18415</wp:posOffset>
              </wp:positionH>
              <wp:positionV relativeFrom="page">
                <wp:posOffset>10037445</wp:posOffset>
              </wp:positionV>
              <wp:extent cx="3562350" cy="0"/>
              <wp:effectExtent l="0" t="0" r="19050" b="25400"/>
              <wp:wrapNone/>
              <wp:docPr id="5" name="Straight Connector 5"/>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5pt,790.35pt" to="279.05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" strokecolor="gray [1629]" strokeweight="1pt">
              <w10:wrap anchorx="page" anchory="page"/>
            </v:line>
          </w:pict>
        </mc:Fallback>
      </mc:AlternateContent>
    </w:r>
  </w:p>
  <w:p w:rsidR="00B64944" w:rsidRDefault="00B64944">
    <w:pPr>
      <w:pStyle w:val="Footer"/>
    </w:pPr>
    <w:r>
      <w:rPr>
        <w:noProof/>
        <w:lang w:val="en-GB" w:eastAsia="en-GB"/>
      </w:rPr>
      <mc:AlternateContent>
        <mc:Choice Requires="wps">
          <w:drawing>
            <wp:anchor distT="0" distB="0" distL="114300" distR="114300" simplePos="0" relativeHeight="251656704" behindDoc="0" locked="0" layoutInCell="1" allowOverlap="1" wp14:anchorId="7F8A6594" wp14:editId="7B67DF0A">
              <wp:simplePos x="0" y="0"/>
              <wp:positionH relativeFrom="column">
                <wp:posOffset>-139700</wp:posOffset>
              </wp:positionH>
              <wp:positionV relativeFrom="paragraph">
                <wp:posOffset>77470</wp:posOffset>
              </wp:positionV>
              <wp:extent cx="6769735" cy="38925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735" cy="389255"/>
                      </a:xfrm>
                      <a:prstGeom prst="rect">
                        <a:avLst/>
                      </a:prstGeom>
                      <a:noFill/>
                      <a:ln>
                        <a:noFill/>
                      </a:ln>
                      <a:extLst/>
                    </wps:spPr>
                    <wps:txbx>
                      <w:txbxContent>
                        <w:p w:rsidR="00B64944" w:rsidRPr="00646033" w:rsidRDefault="00B64944" w:rsidP="00195ED0">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B64944" w:rsidRPr="00646033" w:rsidRDefault="00B64944" w:rsidP="00195ED0">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B64944" w:rsidRPr="00646033" w:rsidRDefault="00B64944">
                          <w:pPr>
                            <w:rPr>
                              <w:rFonts w:cs="Arial"/>
                              <w:color w:val="7F7F7F" w:themeColor="text1" w:themeTint="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0" type="#_x0000_t202" style="position:absolute;margin-left:-11pt;margin-top:6.1pt;width:533.05pt;height:3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" filled="f" stroked="f">
              <v:textbox>
                <w:txbxContent>
                  <w:p w:rsidR="00B64944" w:rsidRPr="00646033" w:rsidRDefault="00B64944" w:rsidP="00195ED0">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B64944" w:rsidRPr="00646033" w:rsidRDefault="00B64944" w:rsidP="00195ED0">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B64944" w:rsidRPr="00646033" w:rsidRDefault="00B64944">
                    <w:pPr>
                      <w:rPr>
                        <w:rFonts w:cs="Arial"/>
                        <w:color w:val="7F7F7F" w:themeColor="text1" w:themeTint="80"/>
                        <w:sz w:val="18"/>
                        <w:szCs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940" w:rsidRDefault="004C5940" w:rsidP="004C5940">
    <w:pPr>
      <w:pStyle w:val="Footer"/>
    </w:pPr>
  </w:p>
  <w:p w:rsidR="00A75BA7" w:rsidRDefault="00A75BA7" w:rsidP="00A75BA7">
    <w:pPr>
      <w:pStyle w:val="Footer"/>
      <w:framePr w:w="545" w:h="352" w:hRule="exact" w:wrap="around" w:vAnchor="text" w:hAnchor="page" w:x="5692" w:y="235"/>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312A48">
      <w:rPr>
        <w:rStyle w:val="PageNumber"/>
        <w:noProof/>
      </w:rPr>
      <w:t>1</w:t>
    </w:r>
    <w:r>
      <w:rPr>
        <w:rStyle w:val="PageNumber"/>
      </w:rPr>
      <w:fldChar w:fldCharType="end"/>
    </w:r>
  </w:p>
  <w:p w:rsidR="00E37008" w:rsidRDefault="00E37008" w:rsidP="00E37008">
    <w:pPr>
      <w:pStyle w:val="Footer"/>
      <w:ind w:right="360"/>
    </w:pPr>
  </w:p>
  <w:p w:rsidR="00E37008" w:rsidRDefault="00A75BA7" w:rsidP="00E37008">
    <w:pPr>
      <w:pStyle w:val="Footer"/>
    </w:pPr>
    <w:r>
      <w:rPr>
        <w:noProof/>
        <w:lang w:val="en-GB" w:eastAsia="en-GB"/>
      </w:rPr>
      <mc:AlternateContent>
        <mc:Choice Requires="wps">
          <w:drawing>
            <wp:anchor distT="0" distB="0" distL="114300" distR="114300" simplePos="0" relativeHeight="251668992" behindDoc="0" locked="0" layoutInCell="1" allowOverlap="1" wp14:anchorId="7DB3655B" wp14:editId="664452FC">
              <wp:simplePos x="0" y="0"/>
              <wp:positionH relativeFrom="column">
                <wp:posOffset>-139700</wp:posOffset>
              </wp:positionH>
              <wp:positionV relativeFrom="paragraph">
                <wp:posOffset>239395</wp:posOffset>
              </wp:positionV>
              <wp:extent cx="6769735" cy="389255"/>
              <wp:effectExtent l="0" t="0" r="0" b="0"/>
              <wp:wrapNone/>
              <wp:docPr id="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735" cy="389255"/>
                      </a:xfrm>
                      <a:prstGeom prst="rect">
                        <a:avLst/>
                      </a:prstGeom>
                      <a:noFill/>
                      <a:ln>
                        <a:noFill/>
                      </a:ln>
                      <a:extLst/>
                    </wps:spPr>
                    <wps:txbx>
                      <w:txbxContent>
                        <w:p w:rsidR="00E37008" w:rsidRPr="00646033" w:rsidRDefault="00E37008" w:rsidP="00E37008">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E37008" w:rsidRPr="00646033" w:rsidRDefault="00E37008" w:rsidP="00E37008">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E37008" w:rsidRPr="00646033" w:rsidRDefault="00E37008" w:rsidP="00E37008">
                          <w:pPr>
                            <w:rPr>
                              <w:rFonts w:cs="Arial"/>
                              <w:color w:val="7F7F7F" w:themeColor="text1" w:themeTint="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11pt;margin-top:18.85pt;width:533.05pt;height:30.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" filled="f" stroked="f">
              <v:textbox>
                <w:txbxContent>
                  <w:p w:rsidR="00E37008" w:rsidRPr="00646033" w:rsidRDefault="00E37008" w:rsidP="00E37008">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E37008" w:rsidRPr="00646033" w:rsidRDefault="00E37008" w:rsidP="00E37008">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E37008" w:rsidRPr="00646033" w:rsidRDefault="00E37008" w:rsidP="00E37008">
                    <w:pPr>
                      <w:rPr>
                        <w:rFonts w:cs="Arial"/>
                        <w:color w:val="7F7F7F" w:themeColor="text1" w:themeTint="80"/>
                        <w:sz w:val="18"/>
                        <w:szCs w:val="18"/>
                      </w:rPr>
                    </w:pPr>
                  </w:p>
                </w:txbxContent>
              </v:textbox>
            </v:shape>
          </w:pict>
        </mc:Fallback>
      </mc:AlternateContent>
    </w:r>
    <w:r>
      <w:rPr>
        <w:noProof/>
        <w:lang w:val="en-GB" w:eastAsia="en-GB"/>
      </w:rPr>
      <mc:AlternateContent>
        <mc:Choice Requires="wps">
          <w:drawing>
            <wp:anchor distT="0" distB="0" distL="114300" distR="114300" simplePos="0" relativeHeight="251671040" behindDoc="0" locked="0" layoutInCell="1" allowOverlap="1" wp14:anchorId="66308235" wp14:editId="6E002456">
              <wp:simplePos x="0" y="0"/>
              <wp:positionH relativeFrom="page">
                <wp:posOffset>4032885</wp:posOffset>
              </wp:positionH>
              <wp:positionV relativeFrom="page">
                <wp:posOffset>10056495</wp:posOffset>
              </wp:positionV>
              <wp:extent cx="356235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6710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7.55pt,791.85pt" to="598.05pt,7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" strokecolor="gray [1629]" strokeweight="1pt">
              <w10:wrap anchorx="page" anchory="page"/>
            </v:line>
          </w:pict>
        </mc:Fallback>
      </mc:AlternateContent>
    </w:r>
    <w:r>
      <w:rPr>
        <w:noProof/>
        <w:lang w:val="en-GB" w:eastAsia="en-GB"/>
      </w:rPr>
      <mc:AlternateContent>
        <mc:Choice Requires="wps">
          <w:drawing>
            <wp:anchor distT="0" distB="0" distL="114300" distR="114300" simplePos="0" relativeHeight="251670016" behindDoc="0" locked="0" layoutInCell="1" allowOverlap="1" wp14:anchorId="167EE577" wp14:editId="1D35C134">
              <wp:simplePos x="0" y="0"/>
              <wp:positionH relativeFrom="page">
                <wp:posOffset>-18415</wp:posOffset>
              </wp:positionH>
              <wp:positionV relativeFrom="page">
                <wp:posOffset>10056495</wp:posOffset>
              </wp:positionV>
              <wp:extent cx="356235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6700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5pt,791.85pt" to="279.05pt,7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" strokecolor="gray [1629]" strokeweight="1pt">
              <w10:wrap anchorx="page" anchory="page"/>
            </v:line>
          </w:pict>
        </mc:Fallback>
      </mc:AlternateContent>
    </w:r>
  </w:p>
  <w:p w:rsidR="004C5940" w:rsidRDefault="004C5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4F8" w:rsidRDefault="009814F8" w:rsidP="00166737">
      <w:pPr>
        <w:spacing w:after="0"/>
      </w:pPr>
      <w:r>
        <w:separator/>
      </w:r>
    </w:p>
  </w:footnote>
  <w:footnote w:type="continuationSeparator" w:id="0">
    <w:p w:rsidR="009814F8" w:rsidRDefault="009814F8" w:rsidP="00166737">
      <w:pPr>
        <w:spacing w:after="0"/>
      </w:pPr>
      <w:r>
        <w:continuationSeparator/>
      </w:r>
    </w:p>
  </w:footnote>
  <w:footnote w:id="1">
    <w:p w:rsidR="00753869" w:rsidRDefault="00E20529" w:rsidP="00EA7F1D">
      <w:pPr>
        <w:pStyle w:val="FootnoteText"/>
        <w:rPr>
          <w:highlight w:val="yellow"/>
          <w:lang w:val="en-US"/>
        </w:rPr>
      </w:pPr>
      <w:r>
        <w:rPr>
          <w:rStyle w:val="FootnoteReference"/>
        </w:rPr>
        <w:footnoteRef/>
      </w:r>
      <w:r>
        <w:t xml:space="preserve"> </w:t>
      </w:r>
      <w:r w:rsidR="00F01A80">
        <w:t>Lebanon Registration Trends Overview 2</w:t>
      </w:r>
      <w:r w:rsidR="00EA7F1D">
        <w:t>3</w:t>
      </w:r>
      <w:r w:rsidR="00F01A80">
        <w:t xml:space="preserve"> </w:t>
      </w:r>
      <w:r w:rsidR="00EA7F1D">
        <w:t>January</w:t>
      </w:r>
      <w:r w:rsidR="00F01A80">
        <w:t xml:space="preserve"> 201</w:t>
      </w:r>
      <w:r w:rsidR="00EA7F1D">
        <w:t>3</w:t>
      </w:r>
      <w:r w:rsidR="00167838">
        <w:t>. Latest figures are posted on:</w:t>
      </w:r>
      <w:hyperlink w:history="1"/>
    </w:p>
    <w:p w:rsidR="00E20529" w:rsidRPr="009343A6" w:rsidRDefault="00F01A80" w:rsidP="00F01A80">
      <w:pPr>
        <w:pStyle w:val="FootnoteText"/>
        <w:rPr>
          <w:lang w:val="en-US"/>
        </w:rPr>
      </w:pPr>
      <w:r>
        <w:rPr>
          <w:lang w:val="en-US"/>
        </w:rPr>
        <w:t xml:space="preserve"> </w:t>
      </w:r>
      <w:hyperlink r:id="rId1" w:history="1">
        <w:r w:rsidR="00167838" w:rsidRPr="00C474EB">
          <w:rPr>
            <w:rStyle w:val="Hyperlink"/>
            <w:lang w:val="en-US"/>
          </w:rPr>
          <w:t>http://data.unhcr.org/syrianrefugees/country.php?id=122</w:t>
        </w:r>
      </w:hyperlink>
      <w:r w:rsidR="00167838">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B43B10">
    <w:pPr>
      <w:pStyle w:val="Header"/>
    </w:pPr>
    <w:r w:rsidRPr="00B43B10">
      <w:rPr>
        <w:noProof/>
        <w:lang w:val="en-GB" w:eastAsia="en-GB"/>
      </w:rPr>
      <w:drawing>
        <wp:anchor distT="0" distB="0" distL="114300" distR="114300" simplePos="0" relativeHeight="251674112" behindDoc="0" locked="0" layoutInCell="1" allowOverlap="1" wp14:anchorId="340D35EE" wp14:editId="79DABC61">
          <wp:simplePos x="0" y="0"/>
          <wp:positionH relativeFrom="page">
            <wp:posOffset>142875</wp:posOffset>
          </wp:positionH>
          <wp:positionV relativeFrom="page">
            <wp:posOffset>209550</wp:posOffset>
          </wp:positionV>
          <wp:extent cx="1626235" cy="448310"/>
          <wp:effectExtent l="0" t="0" r="0" b="8890"/>
          <wp:wrapSquare wrapText="bothSides"/>
          <wp:docPr id="28" name="Picture 6" descr="unhcr-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unhcr-blue.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6235" cy="448310"/>
                  </a:xfrm>
                  <a:prstGeom prst="rect">
                    <a:avLst/>
                  </a:prstGeom>
                </pic:spPr>
              </pic:pic>
            </a:graphicData>
          </a:graphic>
          <wp14:sizeRelH relativeFrom="page">
            <wp14:pctWidth>0</wp14:pctWidth>
          </wp14:sizeRelH>
          <wp14:sizeRelV relativeFrom="margin">
            <wp14:pctHeight>0</wp14:pctHeight>
          </wp14:sizeRelV>
        </wp:anchor>
      </w:drawing>
    </w:r>
    <w:r w:rsidRPr="00B43B10">
      <w:rPr>
        <w:noProof/>
        <w:lang w:val="en-GB" w:eastAsia="en-GB"/>
      </w:rPr>
      <w:drawing>
        <wp:anchor distT="0" distB="0" distL="114300" distR="114300" simplePos="0" relativeHeight="251673088" behindDoc="0" locked="0" layoutInCell="1" allowOverlap="1" wp14:anchorId="5779DC08" wp14:editId="78FB166A">
          <wp:simplePos x="0" y="0"/>
          <wp:positionH relativeFrom="page">
            <wp:posOffset>5619750</wp:posOffset>
          </wp:positionH>
          <wp:positionV relativeFrom="page">
            <wp:posOffset>133350</wp:posOffset>
          </wp:positionV>
          <wp:extent cx="1857375" cy="556895"/>
          <wp:effectExtent l="0" t="0" r="9525"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logo-reputation.gif"/>
                  <pic:cNvPicPr/>
                </pic:nvPicPr>
                <pic:blipFill>
                  <a:blip r:embed="rId2">
                    <a:extLst>
                      <a:ext uri="{28A0092B-C50C-407E-A947-70E740481C1C}">
                        <a14:useLocalDpi xmlns:a14="http://schemas.microsoft.com/office/drawing/2010/main" val="0"/>
                      </a:ext>
                    </a:extLst>
                  </a:blip>
                  <a:stretch>
                    <a:fillRect/>
                  </a:stretch>
                </pic:blipFill>
                <pic:spPr>
                  <a:xfrm>
                    <a:off x="0" y="0"/>
                    <a:ext cx="1857375" cy="556895"/>
                  </a:xfrm>
                  <a:prstGeom prst="rect">
                    <a:avLst/>
                  </a:prstGeom>
                </pic:spPr>
              </pic:pic>
            </a:graphicData>
          </a:graphic>
          <wp14:sizeRelH relativeFrom="page">
            <wp14:pctWidth>0</wp14:pctWidth>
          </wp14:sizeRelH>
          <wp14:sizeRelV relativeFrom="margin">
            <wp14:pctHeight>0</wp14:pctHeight>
          </wp14:sizeRelV>
        </wp:anchor>
      </w:drawing>
    </w:r>
    <w:r w:rsidR="00B64944">
      <w:t xml:space="preserve">  </w:t>
    </w:r>
  </w:p>
  <w:p w:rsidR="00B64944" w:rsidRDefault="008C344A">
    <w:pPr>
      <w:pStyle w:val="Header"/>
    </w:pPr>
    <w:r>
      <w:rPr>
        <w:noProof/>
        <w:lang w:val="en-GB" w:eastAsia="en-GB"/>
      </w:rPr>
      <w:drawing>
        <wp:anchor distT="0" distB="0" distL="114300" distR="114300" simplePos="0" relativeHeight="251675136" behindDoc="1" locked="0" layoutInCell="1" allowOverlap="1" wp14:anchorId="5886A249" wp14:editId="400CB43E">
          <wp:simplePos x="0" y="0"/>
          <wp:positionH relativeFrom="page">
            <wp:posOffset>3324225</wp:posOffset>
          </wp:positionH>
          <wp:positionV relativeFrom="page">
            <wp:posOffset>175260</wp:posOffset>
          </wp:positionV>
          <wp:extent cx="971550" cy="1024255"/>
          <wp:effectExtent l="0" t="0" r="0" b="4445"/>
          <wp:wrapTight wrapText="bothSides">
            <wp:wrapPolygon edited="0">
              <wp:start x="0" y="0"/>
              <wp:lineTo x="0" y="21292"/>
              <wp:lineTo x="21176" y="21292"/>
              <wp:lineTo x="21176" y="0"/>
              <wp:lineTo x="0" y="0"/>
            </wp:wrapPolygon>
          </wp:wrapTight>
          <wp:docPr id="3" name="Picture 3" descr="C:\Users\ahjarne\Desktop\TO DO LEB\Logo WASH Sector WG\WASH LOGO LEBAN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jarne\Desktop\TO DO LEB\Logo WASH Sector WG\WASH LOGO LEBANON.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1550" cy="1024255"/>
                  </a:xfrm>
                  <a:prstGeom prst="rect">
                    <a:avLst/>
                  </a:prstGeom>
                  <a:noFill/>
                  <a:ln>
                    <a:noFill/>
                  </a:ln>
                </pic:spPr>
              </pic:pic>
            </a:graphicData>
          </a:graphic>
          <wp14:sizeRelH relativeFrom="page">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558CC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B64673"/>
    <w:multiLevelType w:val="hybridMultilevel"/>
    <w:tmpl w:val="F6A0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DC79F2"/>
    <w:multiLevelType w:val="hybridMultilevel"/>
    <w:tmpl w:val="69E6F388"/>
    <w:lvl w:ilvl="0" w:tplc="449EF5AA">
      <w:start w:val="1"/>
      <w:numFmt w:val="bullet"/>
      <w:lvlText w:val=""/>
      <w:lvlJc w:val="left"/>
      <w:pPr>
        <w:ind w:left="720" w:hanging="360"/>
      </w:pPr>
      <w:rPr>
        <w:rFonts w:ascii="Wingdings" w:hAnsi="Wingdings" w:hint="default"/>
        <w:color w:val="3366F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FB5EB6"/>
    <w:multiLevelType w:val="hybridMultilevel"/>
    <w:tmpl w:val="9028B856"/>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7103082"/>
    <w:multiLevelType w:val="hybridMultilevel"/>
    <w:tmpl w:val="E2684114"/>
    <w:lvl w:ilvl="0" w:tplc="449EF5AA">
      <w:start w:val="1"/>
      <w:numFmt w:val="bullet"/>
      <w:lvlText w:val=""/>
      <w:lvlJc w:val="left"/>
      <w:pPr>
        <w:ind w:left="720" w:hanging="360"/>
      </w:pPr>
      <w:rPr>
        <w:rFonts w:ascii="Wingdings" w:hAnsi="Wingdings" w:hint="default"/>
        <w:color w:val="3366FF"/>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9D19A5"/>
    <w:multiLevelType w:val="hybridMultilevel"/>
    <w:tmpl w:val="117E84B8"/>
    <w:lvl w:ilvl="0" w:tplc="449EF5AA">
      <w:start w:val="1"/>
      <w:numFmt w:val="bullet"/>
      <w:lvlText w:val=""/>
      <w:lvlJc w:val="left"/>
      <w:pPr>
        <w:ind w:left="340" w:hanging="283"/>
      </w:pPr>
      <w:rPr>
        <w:rFonts w:ascii="Wingdings" w:hAnsi="Wingdings" w:hint="default"/>
        <w:color w:val="3366FF"/>
        <w:sz w:val="28"/>
        <w:szCs w:val="2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5458D9"/>
    <w:multiLevelType w:val="multilevel"/>
    <w:tmpl w:val="AE207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D66A9A"/>
    <w:multiLevelType w:val="multilevel"/>
    <w:tmpl w:val="339667E0"/>
    <w:lvl w:ilvl="0">
      <w:start w:val="1"/>
      <w:numFmt w:val="bullet"/>
      <w:lvlText w:val=""/>
      <w:lvlJc w:val="left"/>
      <w:pPr>
        <w:ind w:left="907" w:hanging="453"/>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BA378B8"/>
    <w:multiLevelType w:val="hybridMultilevel"/>
    <w:tmpl w:val="0BD65B78"/>
    <w:lvl w:ilvl="0" w:tplc="15CCB1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927723"/>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97613B"/>
    <w:multiLevelType w:val="hybridMultilevel"/>
    <w:tmpl w:val="CAA6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E04156"/>
    <w:multiLevelType w:val="multilevel"/>
    <w:tmpl w:val="CBECD7F4"/>
    <w:lvl w:ilvl="0">
      <w:start w:val="1"/>
      <w:numFmt w:val="bullet"/>
      <w:lvlText w:val=""/>
      <w:lvlJc w:val="left"/>
      <w:pPr>
        <w:ind w:left="360" w:firstLine="9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7553333"/>
    <w:multiLevelType w:val="hybridMultilevel"/>
    <w:tmpl w:val="29807EEE"/>
    <w:lvl w:ilvl="0" w:tplc="449EF5AA">
      <w:start w:val="1"/>
      <w:numFmt w:val="bullet"/>
      <w:lvlText w:val=""/>
      <w:lvlJc w:val="left"/>
      <w:pPr>
        <w:ind w:left="720" w:hanging="360"/>
      </w:pPr>
      <w:rPr>
        <w:rFonts w:ascii="Wingdings" w:hAnsi="Wingdings" w:hint="default"/>
        <w:color w:val="3366F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FB6996"/>
    <w:multiLevelType w:val="hybridMultilevel"/>
    <w:tmpl w:val="F766C3D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2925246A"/>
    <w:multiLevelType w:val="hybridMultilevel"/>
    <w:tmpl w:val="8AF450A0"/>
    <w:lvl w:ilvl="0" w:tplc="449EF5AA">
      <w:start w:val="1"/>
      <w:numFmt w:val="bullet"/>
      <w:lvlText w:val=""/>
      <w:lvlJc w:val="left"/>
      <w:pPr>
        <w:ind w:left="720" w:hanging="360"/>
      </w:pPr>
      <w:rPr>
        <w:rFonts w:ascii="Wingdings" w:hAnsi="Wingdings" w:hint="default"/>
        <w:color w:val="3366F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2C33AD"/>
    <w:multiLevelType w:val="multilevel"/>
    <w:tmpl w:val="CC902CF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2F3A0F70"/>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B352482"/>
    <w:multiLevelType w:val="multilevel"/>
    <w:tmpl w:val="50346BB8"/>
    <w:lvl w:ilvl="0">
      <w:start w:val="1"/>
      <w:numFmt w:val="bullet"/>
      <w:lvlText w:val=""/>
      <w:lvlJc w:val="left"/>
      <w:pPr>
        <w:ind w:left="340" w:hanging="283"/>
      </w:pPr>
      <w:rPr>
        <w:rFonts w:ascii="Wingdings" w:hAnsi="Wingding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nsid w:val="3CD033A6"/>
    <w:multiLevelType w:val="multilevel"/>
    <w:tmpl w:val="CBECD7F4"/>
    <w:lvl w:ilvl="0">
      <w:start w:val="1"/>
      <w:numFmt w:val="bullet"/>
      <w:lvlText w:val=""/>
      <w:lvlJc w:val="left"/>
      <w:pPr>
        <w:ind w:left="360" w:firstLine="9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3FEC00DC"/>
    <w:multiLevelType w:val="hybridMultilevel"/>
    <w:tmpl w:val="C5D039D2"/>
    <w:lvl w:ilvl="0" w:tplc="08090005">
      <w:start w:val="1"/>
      <w:numFmt w:val="bullet"/>
      <w:lvlText w:val=""/>
      <w:lvlJc w:val="left"/>
      <w:pPr>
        <w:ind w:left="360" w:hanging="360"/>
      </w:pPr>
      <w:rPr>
        <w:rFonts w:ascii="Wingdings" w:hAnsi="Wingdings" w:hint="default"/>
      </w:rPr>
    </w:lvl>
    <w:lvl w:ilvl="1" w:tplc="04090003">
      <w:start w:val="1"/>
      <w:numFmt w:val="bullet"/>
      <w:lvlText w:val="o"/>
      <w:lvlJc w:val="left"/>
      <w:pPr>
        <w:ind w:left="18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2340" w:hanging="360"/>
      </w:pPr>
      <w:rPr>
        <w:rFonts w:ascii="Courier New" w:hAnsi="Courier New" w:cs="Courier New" w:hint="default"/>
      </w:rPr>
    </w:lvl>
    <w:lvl w:ilvl="5" w:tplc="04090005">
      <w:start w:val="1"/>
      <w:numFmt w:val="bullet"/>
      <w:lvlText w:val=""/>
      <w:lvlJc w:val="left"/>
      <w:pPr>
        <w:ind w:left="3060" w:hanging="360"/>
      </w:pPr>
      <w:rPr>
        <w:rFonts w:ascii="Wingdings" w:hAnsi="Wingdings" w:hint="default"/>
      </w:rPr>
    </w:lvl>
    <w:lvl w:ilvl="6" w:tplc="04090001">
      <w:start w:val="1"/>
      <w:numFmt w:val="bullet"/>
      <w:lvlText w:val=""/>
      <w:lvlJc w:val="left"/>
      <w:pPr>
        <w:ind w:left="3780" w:hanging="360"/>
      </w:pPr>
      <w:rPr>
        <w:rFonts w:ascii="Symbol" w:hAnsi="Symbol" w:hint="default"/>
      </w:rPr>
    </w:lvl>
    <w:lvl w:ilvl="7" w:tplc="04090003">
      <w:start w:val="1"/>
      <w:numFmt w:val="bullet"/>
      <w:lvlText w:val="o"/>
      <w:lvlJc w:val="left"/>
      <w:pPr>
        <w:ind w:left="4500" w:hanging="360"/>
      </w:pPr>
      <w:rPr>
        <w:rFonts w:ascii="Courier New" w:hAnsi="Courier New" w:cs="Courier New" w:hint="default"/>
      </w:rPr>
    </w:lvl>
    <w:lvl w:ilvl="8" w:tplc="04090005">
      <w:start w:val="1"/>
      <w:numFmt w:val="bullet"/>
      <w:lvlText w:val=""/>
      <w:lvlJc w:val="left"/>
      <w:pPr>
        <w:ind w:left="5220" w:hanging="360"/>
      </w:pPr>
      <w:rPr>
        <w:rFonts w:ascii="Wingdings" w:hAnsi="Wingdings" w:hint="default"/>
      </w:rPr>
    </w:lvl>
  </w:abstractNum>
  <w:abstractNum w:abstractNumId="20">
    <w:nsid w:val="480A70B0"/>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CEF7866"/>
    <w:multiLevelType w:val="hybridMultilevel"/>
    <w:tmpl w:val="46FCC3F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2">
    <w:nsid w:val="628C6363"/>
    <w:multiLevelType w:val="hybridMultilevel"/>
    <w:tmpl w:val="4B00BF3C"/>
    <w:lvl w:ilvl="0" w:tplc="449EF5AA">
      <w:start w:val="1"/>
      <w:numFmt w:val="bullet"/>
      <w:lvlText w:val=""/>
      <w:lvlJc w:val="left"/>
      <w:pPr>
        <w:ind w:left="720" w:hanging="360"/>
      </w:pPr>
      <w:rPr>
        <w:rFonts w:ascii="Wingdings" w:hAnsi="Wingdings" w:hint="default"/>
        <w:color w:val="3366FF"/>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DF3D92"/>
    <w:multiLevelType w:val="hybridMultilevel"/>
    <w:tmpl w:val="B21A360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4">
    <w:nsid w:val="6D221087"/>
    <w:multiLevelType w:val="hybridMultilevel"/>
    <w:tmpl w:val="21E48D0E"/>
    <w:lvl w:ilvl="0" w:tplc="F560FF6A">
      <w:start w:val="1"/>
      <w:numFmt w:val="bullet"/>
      <w:lvlText w:val=""/>
      <w:lvlJc w:val="left"/>
      <w:pPr>
        <w:ind w:left="567" w:hanging="28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AA513F"/>
    <w:multiLevelType w:val="multilevel"/>
    <w:tmpl w:val="CC902CF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72BF5811"/>
    <w:multiLevelType w:val="hybridMultilevel"/>
    <w:tmpl w:val="BF2C9E04"/>
    <w:lvl w:ilvl="0" w:tplc="8F74E4A2">
      <w:start w:val="2"/>
      <w:numFmt w:val="bullet"/>
      <w:lvlText w:val="-"/>
      <w:lvlJc w:val="left"/>
      <w:pPr>
        <w:ind w:left="720" w:hanging="360"/>
      </w:pPr>
      <w:rPr>
        <w:rFonts w:ascii="Cambria" w:eastAsia="Calibri" w:hAnsi="Cambria"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D04FD9"/>
    <w:multiLevelType w:val="hybridMultilevel"/>
    <w:tmpl w:val="F022E7D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8B04BD5"/>
    <w:multiLevelType w:val="multilevel"/>
    <w:tmpl w:val="E8AE1CD6"/>
    <w:lvl w:ilvl="0">
      <w:start w:val="1"/>
      <w:numFmt w:val="decimal"/>
      <w:lvlText w:val="%1."/>
      <w:lvlJc w:val="left"/>
      <w:pPr>
        <w:ind w:left="340" w:hanging="283"/>
      </w:pPr>
      <w:rPr>
        <w:rFont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7C1E6B23"/>
    <w:multiLevelType w:val="hybridMultilevel"/>
    <w:tmpl w:val="BDC02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C5C3943"/>
    <w:multiLevelType w:val="multilevel"/>
    <w:tmpl w:val="50346BB8"/>
    <w:lvl w:ilvl="0">
      <w:start w:val="1"/>
      <w:numFmt w:val="bullet"/>
      <w:lvlText w:val=""/>
      <w:lvlJc w:val="left"/>
      <w:pPr>
        <w:ind w:left="340" w:hanging="283"/>
      </w:pPr>
      <w:rPr>
        <w:rFonts w:ascii="Wingdings" w:hAnsi="Wingding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7E612EC1"/>
    <w:multiLevelType w:val="hybridMultilevel"/>
    <w:tmpl w:val="956CC3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A41727"/>
    <w:multiLevelType w:val="hybridMultilevel"/>
    <w:tmpl w:val="BDC02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4"/>
  </w:num>
  <w:num w:numId="3">
    <w:abstractNumId w:val="27"/>
  </w:num>
  <w:num w:numId="4">
    <w:abstractNumId w:val="13"/>
  </w:num>
  <w:num w:numId="5">
    <w:abstractNumId w:val="3"/>
  </w:num>
  <w:num w:numId="6">
    <w:abstractNumId w:val="5"/>
  </w:num>
  <w:num w:numId="7">
    <w:abstractNumId w:val="17"/>
  </w:num>
  <w:num w:numId="8">
    <w:abstractNumId w:val="30"/>
  </w:num>
  <w:num w:numId="9">
    <w:abstractNumId w:val="25"/>
  </w:num>
  <w:num w:numId="10">
    <w:abstractNumId w:val="15"/>
  </w:num>
  <w:num w:numId="11">
    <w:abstractNumId w:val="11"/>
  </w:num>
  <w:num w:numId="12">
    <w:abstractNumId w:val="18"/>
  </w:num>
  <w:num w:numId="13">
    <w:abstractNumId w:val="7"/>
  </w:num>
  <w:num w:numId="14">
    <w:abstractNumId w:val="19"/>
  </w:num>
  <w:num w:numId="15">
    <w:abstractNumId w:val="23"/>
  </w:num>
  <w:num w:numId="16">
    <w:abstractNumId w:val="21"/>
  </w:num>
  <w:num w:numId="17">
    <w:abstractNumId w:val="8"/>
  </w:num>
  <w:num w:numId="18">
    <w:abstractNumId w:val="28"/>
  </w:num>
  <w:num w:numId="19">
    <w:abstractNumId w:val="20"/>
  </w:num>
  <w:num w:numId="20">
    <w:abstractNumId w:val="32"/>
  </w:num>
  <w:num w:numId="21">
    <w:abstractNumId w:val="9"/>
  </w:num>
  <w:num w:numId="22">
    <w:abstractNumId w:val="16"/>
  </w:num>
  <w:num w:numId="23">
    <w:abstractNumId w:val="29"/>
  </w:num>
  <w:num w:numId="24">
    <w:abstractNumId w:val="1"/>
  </w:num>
  <w:num w:numId="25">
    <w:abstractNumId w:val="6"/>
  </w:num>
  <w:num w:numId="26">
    <w:abstractNumId w:val="31"/>
  </w:num>
  <w:num w:numId="27">
    <w:abstractNumId w:val="14"/>
  </w:num>
  <w:num w:numId="28">
    <w:abstractNumId w:val="12"/>
  </w:num>
  <w:num w:numId="29">
    <w:abstractNumId w:val="2"/>
  </w:num>
  <w:num w:numId="30">
    <w:abstractNumId w:val="4"/>
  </w:num>
  <w:num w:numId="31">
    <w:abstractNumId w:val="26"/>
  </w:num>
  <w:num w:numId="32">
    <w:abstractNumId w:val="2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style="mso-position-horizontal-relative:page;mso-position-vertical-relative:page;mso-height-relative:margin" o:allowincell="f" fillcolor="none [3204]" stroke="f" strokecolor="none [3213]">
      <v:fill color="none [3204]"/>
      <v:stroke color="none [3213]" weight="1.5pt" on="f"/>
      <v:shadow color="none [3209]" opacity=".5" offset="-15pt,0" offset2="-18pt,12pt"/>
      <v:textbox inset="21.6pt,21.6pt,21.6pt,21.6pt"/>
      <o:colormru v:ext="edit" colors="#d4e7f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48D"/>
    <w:rsid w:val="000163C8"/>
    <w:rsid w:val="00016C0F"/>
    <w:rsid w:val="0003158B"/>
    <w:rsid w:val="000333E3"/>
    <w:rsid w:val="00036207"/>
    <w:rsid w:val="000362B5"/>
    <w:rsid w:val="000374F8"/>
    <w:rsid w:val="0004084F"/>
    <w:rsid w:val="00053A9E"/>
    <w:rsid w:val="00054486"/>
    <w:rsid w:val="00076975"/>
    <w:rsid w:val="000804EB"/>
    <w:rsid w:val="0008191B"/>
    <w:rsid w:val="00091A01"/>
    <w:rsid w:val="0009285C"/>
    <w:rsid w:val="00095E8D"/>
    <w:rsid w:val="00096D09"/>
    <w:rsid w:val="000A034F"/>
    <w:rsid w:val="000A0609"/>
    <w:rsid w:val="000A20E0"/>
    <w:rsid w:val="000B2D1B"/>
    <w:rsid w:val="000B2FFD"/>
    <w:rsid w:val="000B5F72"/>
    <w:rsid w:val="000C31AF"/>
    <w:rsid w:val="000C35F2"/>
    <w:rsid w:val="000C369D"/>
    <w:rsid w:val="000D348D"/>
    <w:rsid w:val="000D3868"/>
    <w:rsid w:val="000D679E"/>
    <w:rsid w:val="000E4C5D"/>
    <w:rsid w:val="000F6AFA"/>
    <w:rsid w:val="001004FB"/>
    <w:rsid w:val="0010546F"/>
    <w:rsid w:val="00110D18"/>
    <w:rsid w:val="001154F9"/>
    <w:rsid w:val="00116F23"/>
    <w:rsid w:val="00120B6F"/>
    <w:rsid w:val="00122838"/>
    <w:rsid w:val="0013489D"/>
    <w:rsid w:val="001431E0"/>
    <w:rsid w:val="00145448"/>
    <w:rsid w:val="00166737"/>
    <w:rsid w:val="001675D8"/>
    <w:rsid w:val="00167838"/>
    <w:rsid w:val="00167E7E"/>
    <w:rsid w:val="00180E24"/>
    <w:rsid w:val="00183A49"/>
    <w:rsid w:val="00186EF1"/>
    <w:rsid w:val="001921CC"/>
    <w:rsid w:val="001934B9"/>
    <w:rsid w:val="00195ED0"/>
    <w:rsid w:val="00195FD0"/>
    <w:rsid w:val="001A28FF"/>
    <w:rsid w:val="001A2C58"/>
    <w:rsid w:val="001A51C5"/>
    <w:rsid w:val="001A63F5"/>
    <w:rsid w:val="001A736F"/>
    <w:rsid w:val="001B19AA"/>
    <w:rsid w:val="001B2532"/>
    <w:rsid w:val="001B3A52"/>
    <w:rsid w:val="001C1738"/>
    <w:rsid w:val="001D00EA"/>
    <w:rsid w:val="001D56DE"/>
    <w:rsid w:val="001E4772"/>
    <w:rsid w:val="001E6EBA"/>
    <w:rsid w:val="001F2609"/>
    <w:rsid w:val="001F2C29"/>
    <w:rsid w:val="00202E78"/>
    <w:rsid w:val="0020359F"/>
    <w:rsid w:val="00203C9B"/>
    <w:rsid w:val="0020488B"/>
    <w:rsid w:val="002078D4"/>
    <w:rsid w:val="00213F1C"/>
    <w:rsid w:val="00215455"/>
    <w:rsid w:val="00223496"/>
    <w:rsid w:val="002263E3"/>
    <w:rsid w:val="00232521"/>
    <w:rsid w:val="0023552B"/>
    <w:rsid w:val="002437B6"/>
    <w:rsid w:val="00252985"/>
    <w:rsid w:val="00256988"/>
    <w:rsid w:val="00261C7B"/>
    <w:rsid w:val="00262EFA"/>
    <w:rsid w:val="002652EC"/>
    <w:rsid w:val="00282E53"/>
    <w:rsid w:val="00284FAE"/>
    <w:rsid w:val="00293518"/>
    <w:rsid w:val="00295263"/>
    <w:rsid w:val="002A332D"/>
    <w:rsid w:val="002A4B83"/>
    <w:rsid w:val="002B3979"/>
    <w:rsid w:val="002C3D9D"/>
    <w:rsid w:val="002D6033"/>
    <w:rsid w:val="002D73E4"/>
    <w:rsid w:val="002E3889"/>
    <w:rsid w:val="002E5460"/>
    <w:rsid w:val="002E5D2A"/>
    <w:rsid w:val="002F03FC"/>
    <w:rsid w:val="002F775B"/>
    <w:rsid w:val="002F7938"/>
    <w:rsid w:val="0030600B"/>
    <w:rsid w:val="00312A48"/>
    <w:rsid w:val="003279F5"/>
    <w:rsid w:val="00327EF2"/>
    <w:rsid w:val="00334BEC"/>
    <w:rsid w:val="003432F9"/>
    <w:rsid w:val="00344980"/>
    <w:rsid w:val="003456FF"/>
    <w:rsid w:val="003634BA"/>
    <w:rsid w:val="00370EA0"/>
    <w:rsid w:val="00374F06"/>
    <w:rsid w:val="00396F30"/>
    <w:rsid w:val="0039798B"/>
    <w:rsid w:val="003A0BA7"/>
    <w:rsid w:val="003A4167"/>
    <w:rsid w:val="003C114A"/>
    <w:rsid w:val="003C590A"/>
    <w:rsid w:val="003D5A5E"/>
    <w:rsid w:val="003E7278"/>
    <w:rsid w:val="003F28D8"/>
    <w:rsid w:val="003F61C8"/>
    <w:rsid w:val="003F6BED"/>
    <w:rsid w:val="004053CA"/>
    <w:rsid w:val="00417BD4"/>
    <w:rsid w:val="004214AD"/>
    <w:rsid w:val="004228D9"/>
    <w:rsid w:val="00433797"/>
    <w:rsid w:val="004368FD"/>
    <w:rsid w:val="00437C4A"/>
    <w:rsid w:val="004412A7"/>
    <w:rsid w:val="004419FF"/>
    <w:rsid w:val="00451DF6"/>
    <w:rsid w:val="00454945"/>
    <w:rsid w:val="004564AB"/>
    <w:rsid w:val="00460139"/>
    <w:rsid w:val="00464346"/>
    <w:rsid w:val="004774B2"/>
    <w:rsid w:val="00480B11"/>
    <w:rsid w:val="004B4663"/>
    <w:rsid w:val="004C0E6D"/>
    <w:rsid w:val="004C30E0"/>
    <w:rsid w:val="004C3922"/>
    <w:rsid w:val="004C5940"/>
    <w:rsid w:val="004D322F"/>
    <w:rsid w:val="004E02B3"/>
    <w:rsid w:val="004E2BCC"/>
    <w:rsid w:val="004E4F5C"/>
    <w:rsid w:val="0050128A"/>
    <w:rsid w:val="0052351B"/>
    <w:rsid w:val="00533009"/>
    <w:rsid w:val="00565F6D"/>
    <w:rsid w:val="00566EA3"/>
    <w:rsid w:val="0057115D"/>
    <w:rsid w:val="00581855"/>
    <w:rsid w:val="005820A0"/>
    <w:rsid w:val="00584CD1"/>
    <w:rsid w:val="00587567"/>
    <w:rsid w:val="005875A6"/>
    <w:rsid w:val="00597C38"/>
    <w:rsid w:val="00597E15"/>
    <w:rsid w:val="005B0DFA"/>
    <w:rsid w:val="005B4C6D"/>
    <w:rsid w:val="005B6A4B"/>
    <w:rsid w:val="005C1A89"/>
    <w:rsid w:val="005D24F8"/>
    <w:rsid w:val="005E5473"/>
    <w:rsid w:val="005F54AF"/>
    <w:rsid w:val="006010CD"/>
    <w:rsid w:val="00611F55"/>
    <w:rsid w:val="00614706"/>
    <w:rsid w:val="00615861"/>
    <w:rsid w:val="0061588B"/>
    <w:rsid w:val="00630E27"/>
    <w:rsid w:val="00631529"/>
    <w:rsid w:val="00634200"/>
    <w:rsid w:val="00646033"/>
    <w:rsid w:val="0065366E"/>
    <w:rsid w:val="00655EA1"/>
    <w:rsid w:val="006631C6"/>
    <w:rsid w:val="00667D5A"/>
    <w:rsid w:val="006856B1"/>
    <w:rsid w:val="00690ACD"/>
    <w:rsid w:val="006927D1"/>
    <w:rsid w:val="00693D15"/>
    <w:rsid w:val="006A15D2"/>
    <w:rsid w:val="006A2D67"/>
    <w:rsid w:val="006A37EA"/>
    <w:rsid w:val="006A52C4"/>
    <w:rsid w:val="006B236B"/>
    <w:rsid w:val="006B2F8D"/>
    <w:rsid w:val="006B6509"/>
    <w:rsid w:val="006C1578"/>
    <w:rsid w:val="006C3DED"/>
    <w:rsid w:val="006D1E5A"/>
    <w:rsid w:val="006D230D"/>
    <w:rsid w:val="006D5503"/>
    <w:rsid w:val="006E2963"/>
    <w:rsid w:val="006F1F56"/>
    <w:rsid w:val="00710806"/>
    <w:rsid w:val="007275E0"/>
    <w:rsid w:val="007351A6"/>
    <w:rsid w:val="007370C2"/>
    <w:rsid w:val="00737396"/>
    <w:rsid w:val="0073749D"/>
    <w:rsid w:val="00744EE1"/>
    <w:rsid w:val="00745226"/>
    <w:rsid w:val="00750368"/>
    <w:rsid w:val="00752E04"/>
    <w:rsid w:val="00753869"/>
    <w:rsid w:val="00754D46"/>
    <w:rsid w:val="00760127"/>
    <w:rsid w:val="00764B73"/>
    <w:rsid w:val="00772183"/>
    <w:rsid w:val="007739B0"/>
    <w:rsid w:val="00781202"/>
    <w:rsid w:val="00782E56"/>
    <w:rsid w:val="00790213"/>
    <w:rsid w:val="00790622"/>
    <w:rsid w:val="00791BB0"/>
    <w:rsid w:val="00793BDF"/>
    <w:rsid w:val="007A4854"/>
    <w:rsid w:val="007A73B2"/>
    <w:rsid w:val="007B3B96"/>
    <w:rsid w:val="007B6AD4"/>
    <w:rsid w:val="007C0859"/>
    <w:rsid w:val="007C2410"/>
    <w:rsid w:val="007C42E2"/>
    <w:rsid w:val="007D37CB"/>
    <w:rsid w:val="007E0A28"/>
    <w:rsid w:val="007E23E4"/>
    <w:rsid w:val="007E3E27"/>
    <w:rsid w:val="007E40F0"/>
    <w:rsid w:val="007F6A01"/>
    <w:rsid w:val="007F6B8F"/>
    <w:rsid w:val="008011BC"/>
    <w:rsid w:val="0080134F"/>
    <w:rsid w:val="00804E29"/>
    <w:rsid w:val="00825C52"/>
    <w:rsid w:val="008316F5"/>
    <w:rsid w:val="008563C3"/>
    <w:rsid w:val="00870A84"/>
    <w:rsid w:val="00884754"/>
    <w:rsid w:val="008917C9"/>
    <w:rsid w:val="00896259"/>
    <w:rsid w:val="008A2C8B"/>
    <w:rsid w:val="008A6E0D"/>
    <w:rsid w:val="008B080B"/>
    <w:rsid w:val="008B0ED6"/>
    <w:rsid w:val="008B0EEA"/>
    <w:rsid w:val="008B1624"/>
    <w:rsid w:val="008B29E3"/>
    <w:rsid w:val="008B4D5E"/>
    <w:rsid w:val="008C17A7"/>
    <w:rsid w:val="008C344A"/>
    <w:rsid w:val="008C3ADF"/>
    <w:rsid w:val="008D50A8"/>
    <w:rsid w:val="008D6FCF"/>
    <w:rsid w:val="008D79B4"/>
    <w:rsid w:val="008E4378"/>
    <w:rsid w:val="008E4F8B"/>
    <w:rsid w:val="008E6E34"/>
    <w:rsid w:val="008E6EE0"/>
    <w:rsid w:val="008F3E29"/>
    <w:rsid w:val="008F419D"/>
    <w:rsid w:val="008F47FD"/>
    <w:rsid w:val="0090109D"/>
    <w:rsid w:val="00905E61"/>
    <w:rsid w:val="009112BA"/>
    <w:rsid w:val="00912004"/>
    <w:rsid w:val="009138F1"/>
    <w:rsid w:val="00916134"/>
    <w:rsid w:val="00920A8A"/>
    <w:rsid w:val="00930987"/>
    <w:rsid w:val="009343A6"/>
    <w:rsid w:val="0093610B"/>
    <w:rsid w:val="00942A22"/>
    <w:rsid w:val="00946768"/>
    <w:rsid w:val="00946CBF"/>
    <w:rsid w:val="009612CC"/>
    <w:rsid w:val="0096498B"/>
    <w:rsid w:val="00977881"/>
    <w:rsid w:val="009814F8"/>
    <w:rsid w:val="0099061F"/>
    <w:rsid w:val="009C2522"/>
    <w:rsid w:val="009C289F"/>
    <w:rsid w:val="009D62E9"/>
    <w:rsid w:val="009E2EFA"/>
    <w:rsid w:val="009F0E4B"/>
    <w:rsid w:val="00A02109"/>
    <w:rsid w:val="00A05998"/>
    <w:rsid w:val="00A13F0E"/>
    <w:rsid w:val="00A43117"/>
    <w:rsid w:val="00A51B46"/>
    <w:rsid w:val="00A55DD5"/>
    <w:rsid w:val="00A728B1"/>
    <w:rsid w:val="00A72C94"/>
    <w:rsid w:val="00A74192"/>
    <w:rsid w:val="00A75BA7"/>
    <w:rsid w:val="00A83CF3"/>
    <w:rsid w:val="00A85B21"/>
    <w:rsid w:val="00A922AB"/>
    <w:rsid w:val="00A979BD"/>
    <w:rsid w:val="00AB2CFA"/>
    <w:rsid w:val="00AB7E62"/>
    <w:rsid w:val="00AD1C4B"/>
    <w:rsid w:val="00AE3526"/>
    <w:rsid w:val="00AF123D"/>
    <w:rsid w:val="00B23749"/>
    <w:rsid w:val="00B26DBD"/>
    <w:rsid w:val="00B3384E"/>
    <w:rsid w:val="00B43394"/>
    <w:rsid w:val="00B43B10"/>
    <w:rsid w:val="00B53FD4"/>
    <w:rsid w:val="00B5629E"/>
    <w:rsid w:val="00B56BC9"/>
    <w:rsid w:val="00B647C1"/>
    <w:rsid w:val="00B64944"/>
    <w:rsid w:val="00B6537F"/>
    <w:rsid w:val="00B6646E"/>
    <w:rsid w:val="00B72854"/>
    <w:rsid w:val="00B72C40"/>
    <w:rsid w:val="00B82BF2"/>
    <w:rsid w:val="00B96D2E"/>
    <w:rsid w:val="00BA2E9E"/>
    <w:rsid w:val="00BA3F1E"/>
    <w:rsid w:val="00BA4D89"/>
    <w:rsid w:val="00BA52A5"/>
    <w:rsid w:val="00BB1631"/>
    <w:rsid w:val="00BC6E9E"/>
    <w:rsid w:val="00BD444B"/>
    <w:rsid w:val="00BD4DC7"/>
    <w:rsid w:val="00BD79CE"/>
    <w:rsid w:val="00BE6152"/>
    <w:rsid w:val="00C06D20"/>
    <w:rsid w:val="00C074C0"/>
    <w:rsid w:val="00C13EC7"/>
    <w:rsid w:val="00C15E13"/>
    <w:rsid w:val="00C25A0E"/>
    <w:rsid w:val="00C34DF2"/>
    <w:rsid w:val="00C35B62"/>
    <w:rsid w:val="00C438DA"/>
    <w:rsid w:val="00C53829"/>
    <w:rsid w:val="00C55571"/>
    <w:rsid w:val="00C7589E"/>
    <w:rsid w:val="00C8322E"/>
    <w:rsid w:val="00C870D5"/>
    <w:rsid w:val="00C87321"/>
    <w:rsid w:val="00C93893"/>
    <w:rsid w:val="00C95880"/>
    <w:rsid w:val="00CB4DBC"/>
    <w:rsid w:val="00CB6F9F"/>
    <w:rsid w:val="00CD0449"/>
    <w:rsid w:val="00CD69D4"/>
    <w:rsid w:val="00CE4049"/>
    <w:rsid w:val="00CF2EC4"/>
    <w:rsid w:val="00CF4451"/>
    <w:rsid w:val="00D0031C"/>
    <w:rsid w:val="00D00479"/>
    <w:rsid w:val="00D1037E"/>
    <w:rsid w:val="00D10A9D"/>
    <w:rsid w:val="00D12A85"/>
    <w:rsid w:val="00D170EB"/>
    <w:rsid w:val="00D23AF7"/>
    <w:rsid w:val="00D246F8"/>
    <w:rsid w:val="00D3517D"/>
    <w:rsid w:val="00D403BF"/>
    <w:rsid w:val="00D41A3E"/>
    <w:rsid w:val="00D43A8D"/>
    <w:rsid w:val="00D43DE9"/>
    <w:rsid w:val="00D43E94"/>
    <w:rsid w:val="00D45DDF"/>
    <w:rsid w:val="00D6170D"/>
    <w:rsid w:val="00D632FB"/>
    <w:rsid w:val="00D644AF"/>
    <w:rsid w:val="00D6463C"/>
    <w:rsid w:val="00D64751"/>
    <w:rsid w:val="00D65547"/>
    <w:rsid w:val="00D70884"/>
    <w:rsid w:val="00D84A6D"/>
    <w:rsid w:val="00D900CF"/>
    <w:rsid w:val="00D9498D"/>
    <w:rsid w:val="00D94C5E"/>
    <w:rsid w:val="00DA28C0"/>
    <w:rsid w:val="00DA475E"/>
    <w:rsid w:val="00DB6F53"/>
    <w:rsid w:val="00DC24DC"/>
    <w:rsid w:val="00DC371D"/>
    <w:rsid w:val="00DC6C16"/>
    <w:rsid w:val="00DD18D7"/>
    <w:rsid w:val="00DD4F6B"/>
    <w:rsid w:val="00DE5C60"/>
    <w:rsid w:val="00DF036B"/>
    <w:rsid w:val="00DF2A32"/>
    <w:rsid w:val="00DF7D7A"/>
    <w:rsid w:val="00E0288F"/>
    <w:rsid w:val="00E076CC"/>
    <w:rsid w:val="00E142C5"/>
    <w:rsid w:val="00E15960"/>
    <w:rsid w:val="00E20529"/>
    <w:rsid w:val="00E21338"/>
    <w:rsid w:val="00E22D83"/>
    <w:rsid w:val="00E3525A"/>
    <w:rsid w:val="00E37008"/>
    <w:rsid w:val="00E50491"/>
    <w:rsid w:val="00E616EE"/>
    <w:rsid w:val="00E65D38"/>
    <w:rsid w:val="00E66E8F"/>
    <w:rsid w:val="00E7366F"/>
    <w:rsid w:val="00E7463E"/>
    <w:rsid w:val="00E75556"/>
    <w:rsid w:val="00E81281"/>
    <w:rsid w:val="00E85B7E"/>
    <w:rsid w:val="00E90218"/>
    <w:rsid w:val="00EA7F1D"/>
    <w:rsid w:val="00EB06AF"/>
    <w:rsid w:val="00ED4CC5"/>
    <w:rsid w:val="00ED672E"/>
    <w:rsid w:val="00ED7D5A"/>
    <w:rsid w:val="00EE05E6"/>
    <w:rsid w:val="00EE104C"/>
    <w:rsid w:val="00EE144F"/>
    <w:rsid w:val="00EF4954"/>
    <w:rsid w:val="00EF66AA"/>
    <w:rsid w:val="00F01A80"/>
    <w:rsid w:val="00F03013"/>
    <w:rsid w:val="00F05DB8"/>
    <w:rsid w:val="00F151F3"/>
    <w:rsid w:val="00F16EC7"/>
    <w:rsid w:val="00F16F3F"/>
    <w:rsid w:val="00F236F3"/>
    <w:rsid w:val="00F3203F"/>
    <w:rsid w:val="00F3223D"/>
    <w:rsid w:val="00F35A08"/>
    <w:rsid w:val="00F365D6"/>
    <w:rsid w:val="00F56AFD"/>
    <w:rsid w:val="00F56E1E"/>
    <w:rsid w:val="00F61E31"/>
    <w:rsid w:val="00F65246"/>
    <w:rsid w:val="00F677CE"/>
    <w:rsid w:val="00F75163"/>
    <w:rsid w:val="00F773B8"/>
    <w:rsid w:val="00F77A44"/>
    <w:rsid w:val="00F831B7"/>
    <w:rsid w:val="00F9696B"/>
    <w:rsid w:val="00FA0BBD"/>
    <w:rsid w:val="00FA6A39"/>
    <w:rsid w:val="00FB1045"/>
    <w:rsid w:val="00FD0429"/>
    <w:rsid w:val="00FE181D"/>
    <w:rsid w:val="00FE5EB0"/>
    <w:rsid w:val="00FF537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relative:page;mso-position-vertical-relative:page;mso-height-relative:margin" o:allowincell="f" fillcolor="none [3204]" stroke="f" strokecolor="none [3213]">
      <v:fill color="none [3204]"/>
      <v:stroke color="none [3213]" weight="1.5pt" on="f"/>
      <v:shadow color="none [3209]" opacity=".5" offset="-15pt,0" offset2="-18pt,12pt"/>
      <v:textbox inset="21.6pt,21.6pt,21.6pt,21.6pt"/>
      <o:colormru v:ext="edit" colors="#d4e7f5"/>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F"/>
    <w:pPr>
      <w:spacing w:after="240"/>
    </w:pPr>
    <w:rPr>
      <w:sz w:val="22"/>
      <w:szCs w:val="22"/>
      <w:lang w:val="sk-SK"/>
    </w:rPr>
  </w:style>
  <w:style w:type="paragraph" w:styleId="Heading1">
    <w:name w:val="heading 1"/>
    <w:basedOn w:val="Normal"/>
    <w:next w:val="Normal"/>
    <w:link w:val="Heading1Char"/>
    <w:uiPriority w:val="9"/>
    <w:qFormat/>
    <w:rsid w:val="007D37CB"/>
    <w:pPr>
      <w:keepNext/>
      <w:spacing w:before="240" w:after="60"/>
      <w:outlineLvl w:val="0"/>
    </w:pPr>
    <w:rPr>
      <w:rFonts w:eastAsia="Times New Roman"/>
      <w:color w:val="1F497D" w:themeColor="text2"/>
      <w:kern w:val="32"/>
      <w:sz w:val="48"/>
      <w:szCs w:val="48"/>
    </w:rPr>
  </w:style>
  <w:style w:type="paragraph" w:styleId="Heading2">
    <w:name w:val="heading 2"/>
    <w:basedOn w:val="Normal"/>
    <w:next w:val="Normal"/>
    <w:link w:val="Heading2Char"/>
    <w:uiPriority w:val="9"/>
    <w:unhideWhenUsed/>
    <w:qFormat/>
    <w:rsid w:val="009C289F"/>
    <w:pPr>
      <w:keepNext/>
      <w:spacing w:before="240" w:after="60"/>
      <w:outlineLvl w:val="1"/>
    </w:pPr>
    <w:rPr>
      <w:rFonts w:eastAsia="Times New Roman"/>
      <w:color w:val="4F81BD" w:themeColor="accent1"/>
      <w:sz w:val="32"/>
      <w:szCs w:val="32"/>
    </w:rPr>
  </w:style>
  <w:style w:type="paragraph" w:styleId="Heading3">
    <w:name w:val="heading 3"/>
    <w:basedOn w:val="Normal"/>
    <w:next w:val="Normal"/>
    <w:link w:val="Heading3Char"/>
    <w:uiPriority w:val="9"/>
    <w:unhideWhenUsed/>
    <w:qFormat/>
    <w:rsid w:val="009C28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C28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66737"/>
    <w:pPr>
      <w:tabs>
        <w:tab w:val="center" w:pos="4536"/>
        <w:tab w:val="right" w:pos="9072"/>
      </w:tabs>
      <w:spacing w:after="0"/>
    </w:pPr>
  </w:style>
  <w:style w:type="character" w:customStyle="1" w:styleId="HeaderChar">
    <w:name w:val="Header Char"/>
    <w:basedOn w:val="DefaultParagraphFont"/>
    <w:link w:val="Header"/>
    <w:rsid w:val="00166737"/>
  </w:style>
  <w:style w:type="paragraph" w:styleId="Footer">
    <w:name w:val="footer"/>
    <w:basedOn w:val="Normal"/>
    <w:link w:val="FooterChar"/>
    <w:uiPriority w:val="99"/>
    <w:unhideWhenUsed/>
    <w:rsid w:val="00166737"/>
    <w:pPr>
      <w:tabs>
        <w:tab w:val="center" w:pos="4536"/>
        <w:tab w:val="right" w:pos="9072"/>
      </w:tabs>
      <w:spacing w:after="0"/>
    </w:pPr>
  </w:style>
  <w:style w:type="character" w:customStyle="1" w:styleId="FooterChar">
    <w:name w:val="Footer Char"/>
    <w:basedOn w:val="DefaultParagraphFont"/>
    <w:link w:val="Footer"/>
    <w:uiPriority w:val="99"/>
    <w:rsid w:val="00166737"/>
  </w:style>
  <w:style w:type="paragraph" w:styleId="BalloonText">
    <w:name w:val="Balloon Text"/>
    <w:basedOn w:val="Normal"/>
    <w:link w:val="BalloonTextChar"/>
    <w:uiPriority w:val="99"/>
    <w:semiHidden/>
    <w:unhideWhenUsed/>
    <w:rsid w:val="001667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737"/>
    <w:rPr>
      <w:rFonts w:ascii="Tahoma" w:hAnsi="Tahoma" w:cs="Tahoma"/>
      <w:sz w:val="16"/>
      <w:szCs w:val="16"/>
    </w:rPr>
  </w:style>
  <w:style w:type="paragraph" w:customStyle="1" w:styleId="BasicParagraph">
    <w:name w:val="[Basic Paragraph]"/>
    <w:basedOn w:val="Normal"/>
    <w:uiPriority w:val="99"/>
    <w:rsid w:val="006C1578"/>
    <w:pPr>
      <w:autoSpaceDE w:val="0"/>
      <w:autoSpaceDN w:val="0"/>
      <w:adjustRightInd w:val="0"/>
      <w:spacing w:after="0" w:line="288" w:lineRule="auto"/>
      <w:textAlignment w:val="center"/>
    </w:pPr>
    <w:rPr>
      <w:rFonts w:ascii="Times New Roman" w:hAnsi="Times New Roman"/>
      <w:color w:val="000000"/>
      <w:sz w:val="24"/>
      <w:szCs w:val="24"/>
      <w:lang w:val="en-US" w:eastAsia="sk-SK"/>
    </w:rPr>
  </w:style>
  <w:style w:type="character" w:customStyle="1" w:styleId="Heading2Char">
    <w:name w:val="Heading 2 Char"/>
    <w:basedOn w:val="DefaultParagraphFont"/>
    <w:link w:val="Heading2"/>
    <w:uiPriority w:val="9"/>
    <w:rsid w:val="009C289F"/>
    <w:rPr>
      <w:rFonts w:eastAsia="Times New Roman"/>
      <w:color w:val="4F81BD" w:themeColor="accent1"/>
      <w:sz w:val="32"/>
      <w:szCs w:val="32"/>
      <w:lang w:val="sk-SK"/>
    </w:rPr>
  </w:style>
  <w:style w:type="character" w:customStyle="1" w:styleId="Heading1Char">
    <w:name w:val="Heading 1 Char"/>
    <w:basedOn w:val="DefaultParagraphFont"/>
    <w:link w:val="Heading1"/>
    <w:uiPriority w:val="9"/>
    <w:rsid w:val="007D37CB"/>
    <w:rPr>
      <w:rFonts w:eastAsia="Times New Roman"/>
      <w:color w:val="1F497D" w:themeColor="text2"/>
      <w:kern w:val="32"/>
      <w:sz w:val="48"/>
      <w:szCs w:val="48"/>
      <w:lang w:val="sk-SK"/>
    </w:rPr>
  </w:style>
  <w:style w:type="character" w:customStyle="1" w:styleId="Heading3Char">
    <w:name w:val="Heading 3 Char"/>
    <w:basedOn w:val="DefaultParagraphFont"/>
    <w:link w:val="Heading3"/>
    <w:uiPriority w:val="9"/>
    <w:rsid w:val="009C289F"/>
    <w:rPr>
      <w:rFonts w:asciiTheme="majorHAnsi" w:eastAsiaTheme="majorEastAsia" w:hAnsiTheme="majorHAnsi" w:cstheme="majorBidi"/>
      <w:b/>
      <w:bCs/>
      <w:color w:val="4F81BD" w:themeColor="accent1"/>
      <w:sz w:val="22"/>
      <w:szCs w:val="22"/>
      <w:lang w:val="sk-SK"/>
    </w:rPr>
  </w:style>
  <w:style w:type="character" w:styleId="PageNumber">
    <w:name w:val="page number"/>
    <w:basedOn w:val="DefaultParagraphFont"/>
    <w:uiPriority w:val="99"/>
    <w:semiHidden/>
    <w:unhideWhenUsed/>
    <w:rsid w:val="00ED4CC5"/>
  </w:style>
  <w:style w:type="character" w:customStyle="1" w:styleId="Heading4Char">
    <w:name w:val="Heading 4 Char"/>
    <w:basedOn w:val="DefaultParagraphFont"/>
    <w:link w:val="Heading4"/>
    <w:uiPriority w:val="9"/>
    <w:rsid w:val="009C289F"/>
    <w:rPr>
      <w:rFonts w:asciiTheme="majorHAnsi" w:eastAsiaTheme="majorEastAsia" w:hAnsiTheme="majorHAnsi" w:cstheme="majorBidi"/>
      <w:b/>
      <w:bCs/>
      <w:i/>
      <w:iCs/>
      <w:color w:val="4F81BD" w:themeColor="accent1"/>
      <w:sz w:val="22"/>
      <w:szCs w:val="22"/>
      <w:lang w:val="sk-SK"/>
    </w:rPr>
  </w:style>
  <w:style w:type="paragraph" w:styleId="NoSpacing">
    <w:name w:val="No Spacing"/>
    <w:uiPriority w:val="1"/>
    <w:qFormat/>
    <w:rsid w:val="00464346"/>
    <w:rPr>
      <w:sz w:val="22"/>
      <w:szCs w:val="22"/>
      <w:lang w:val="en-US"/>
    </w:rPr>
  </w:style>
  <w:style w:type="table" w:styleId="MediumGrid3-Accent1">
    <w:name w:val="Medium Grid 3 Accent 1"/>
    <w:basedOn w:val="TableNormal"/>
    <w:uiPriority w:val="64"/>
    <w:rsid w:val="007351A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ListParagraph">
    <w:name w:val="List Paragraph"/>
    <w:basedOn w:val="Normal"/>
    <w:uiPriority w:val="34"/>
    <w:qFormat/>
    <w:rsid w:val="00B64944"/>
    <w:pPr>
      <w:ind w:left="720"/>
      <w:contextualSpacing/>
    </w:pPr>
  </w:style>
  <w:style w:type="table" w:styleId="MediumList2-Accent1">
    <w:name w:val="Medium List 2 Accent 1"/>
    <w:basedOn w:val="TableNormal"/>
    <w:uiPriority w:val="61"/>
    <w:rsid w:val="000374F8"/>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2"/>
    <w:rsid w:val="000374F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uiPriority w:val="66"/>
    <w:rsid w:val="000374F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8"/>
    <w:rsid w:val="001D56DE"/>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eGrid">
    <w:name w:val="Table Grid"/>
    <w:basedOn w:val="TableNormal"/>
    <w:uiPriority w:val="59"/>
    <w:rsid w:val="007C08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65F6D"/>
    <w:rPr>
      <w:sz w:val="16"/>
      <w:szCs w:val="16"/>
    </w:rPr>
  </w:style>
  <w:style w:type="paragraph" w:styleId="CommentText">
    <w:name w:val="annotation text"/>
    <w:basedOn w:val="Normal"/>
    <w:link w:val="CommentTextChar"/>
    <w:uiPriority w:val="99"/>
    <w:semiHidden/>
    <w:unhideWhenUsed/>
    <w:rsid w:val="00565F6D"/>
    <w:rPr>
      <w:sz w:val="20"/>
      <w:szCs w:val="20"/>
    </w:rPr>
  </w:style>
  <w:style w:type="character" w:customStyle="1" w:styleId="CommentTextChar">
    <w:name w:val="Comment Text Char"/>
    <w:basedOn w:val="DefaultParagraphFont"/>
    <w:link w:val="CommentText"/>
    <w:uiPriority w:val="99"/>
    <w:semiHidden/>
    <w:rsid w:val="00565F6D"/>
    <w:rPr>
      <w:lang w:val="sk-SK"/>
    </w:rPr>
  </w:style>
  <w:style w:type="paragraph" w:styleId="CommentSubject">
    <w:name w:val="annotation subject"/>
    <w:basedOn w:val="CommentText"/>
    <w:next w:val="CommentText"/>
    <w:link w:val="CommentSubjectChar"/>
    <w:uiPriority w:val="99"/>
    <w:semiHidden/>
    <w:unhideWhenUsed/>
    <w:rsid w:val="00565F6D"/>
    <w:rPr>
      <w:b/>
      <w:bCs/>
    </w:rPr>
  </w:style>
  <w:style w:type="character" w:customStyle="1" w:styleId="CommentSubjectChar">
    <w:name w:val="Comment Subject Char"/>
    <w:basedOn w:val="CommentTextChar"/>
    <w:link w:val="CommentSubject"/>
    <w:uiPriority w:val="99"/>
    <w:semiHidden/>
    <w:rsid w:val="00565F6D"/>
    <w:rPr>
      <w:b/>
      <w:bCs/>
      <w:lang w:val="sk-SK"/>
    </w:rPr>
  </w:style>
  <w:style w:type="character" w:customStyle="1" w:styleId="st1">
    <w:name w:val="st1"/>
    <w:basedOn w:val="DefaultParagraphFont"/>
    <w:rsid w:val="00A83CF3"/>
  </w:style>
  <w:style w:type="character" w:styleId="Hyperlink">
    <w:name w:val="Hyperlink"/>
    <w:basedOn w:val="DefaultParagraphFont"/>
    <w:uiPriority w:val="99"/>
    <w:unhideWhenUsed/>
    <w:rsid w:val="00A83CF3"/>
    <w:rPr>
      <w:color w:val="1122CC"/>
      <w:u w:val="single"/>
    </w:rPr>
  </w:style>
  <w:style w:type="paragraph" w:styleId="NormalWeb">
    <w:name w:val="Normal (Web)"/>
    <w:basedOn w:val="Normal"/>
    <w:uiPriority w:val="99"/>
    <w:semiHidden/>
    <w:unhideWhenUsed/>
    <w:rsid w:val="00C35B62"/>
    <w:pPr>
      <w:spacing w:before="100" w:beforeAutospacing="1" w:after="100" w:afterAutospacing="1"/>
    </w:pPr>
    <w:rPr>
      <w:rFonts w:ascii="Times New Roman" w:eastAsiaTheme="minorEastAsia" w:hAnsi="Times New Roman"/>
      <w:sz w:val="24"/>
      <w:szCs w:val="24"/>
      <w:lang w:val="en-US"/>
    </w:rPr>
  </w:style>
  <w:style w:type="paragraph" w:styleId="FootnoteText">
    <w:name w:val="footnote text"/>
    <w:basedOn w:val="Normal"/>
    <w:link w:val="FootnoteTextChar"/>
    <w:uiPriority w:val="99"/>
    <w:semiHidden/>
    <w:unhideWhenUsed/>
    <w:rsid w:val="009343A6"/>
    <w:pPr>
      <w:spacing w:after="0"/>
    </w:pPr>
    <w:rPr>
      <w:sz w:val="20"/>
      <w:szCs w:val="20"/>
    </w:rPr>
  </w:style>
  <w:style w:type="character" w:customStyle="1" w:styleId="FootnoteTextChar">
    <w:name w:val="Footnote Text Char"/>
    <w:basedOn w:val="DefaultParagraphFont"/>
    <w:link w:val="FootnoteText"/>
    <w:uiPriority w:val="99"/>
    <w:semiHidden/>
    <w:rsid w:val="009343A6"/>
    <w:rPr>
      <w:lang w:val="sk-SK"/>
    </w:rPr>
  </w:style>
  <w:style w:type="character" w:styleId="FootnoteReference">
    <w:name w:val="footnote reference"/>
    <w:basedOn w:val="DefaultParagraphFont"/>
    <w:uiPriority w:val="99"/>
    <w:semiHidden/>
    <w:unhideWhenUsed/>
    <w:rsid w:val="009343A6"/>
    <w:rPr>
      <w:vertAlign w:val="superscript"/>
    </w:rPr>
  </w:style>
  <w:style w:type="character" w:styleId="FollowedHyperlink">
    <w:name w:val="FollowedHyperlink"/>
    <w:basedOn w:val="DefaultParagraphFont"/>
    <w:uiPriority w:val="99"/>
    <w:semiHidden/>
    <w:unhideWhenUsed/>
    <w:rsid w:val="001678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F"/>
    <w:pPr>
      <w:spacing w:after="240"/>
    </w:pPr>
    <w:rPr>
      <w:sz w:val="22"/>
      <w:szCs w:val="22"/>
      <w:lang w:val="sk-SK"/>
    </w:rPr>
  </w:style>
  <w:style w:type="paragraph" w:styleId="Heading1">
    <w:name w:val="heading 1"/>
    <w:basedOn w:val="Normal"/>
    <w:next w:val="Normal"/>
    <w:link w:val="Heading1Char"/>
    <w:uiPriority w:val="9"/>
    <w:qFormat/>
    <w:rsid w:val="007D37CB"/>
    <w:pPr>
      <w:keepNext/>
      <w:spacing w:before="240" w:after="60"/>
      <w:outlineLvl w:val="0"/>
    </w:pPr>
    <w:rPr>
      <w:rFonts w:eastAsia="Times New Roman"/>
      <w:color w:val="1F497D" w:themeColor="text2"/>
      <w:kern w:val="32"/>
      <w:sz w:val="48"/>
      <w:szCs w:val="48"/>
    </w:rPr>
  </w:style>
  <w:style w:type="paragraph" w:styleId="Heading2">
    <w:name w:val="heading 2"/>
    <w:basedOn w:val="Normal"/>
    <w:next w:val="Normal"/>
    <w:link w:val="Heading2Char"/>
    <w:uiPriority w:val="9"/>
    <w:unhideWhenUsed/>
    <w:qFormat/>
    <w:rsid w:val="009C289F"/>
    <w:pPr>
      <w:keepNext/>
      <w:spacing w:before="240" w:after="60"/>
      <w:outlineLvl w:val="1"/>
    </w:pPr>
    <w:rPr>
      <w:rFonts w:eastAsia="Times New Roman"/>
      <w:color w:val="4F81BD" w:themeColor="accent1"/>
      <w:sz w:val="32"/>
      <w:szCs w:val="32"/>
    </w:rPr>
  </w:style>
  <w:style w:type="paragraph" w:styleId="Heading3">
    <w:name w:val="heading 3"/>
    <w:basedOn w:val="Normal"/>
    <w:next w:val="Normal"/>
    <w:link w:val="Heading3Char"/>
    <w:uiPriority w:val="9"/>
    <w:unhideWhenUsed/>
    <w:qFormat/>
    <w:rsid w:val="009C28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C28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66737"/>
    <w:pPr>
      <w:tabs>
        <w:tab w:val="center" w:pos="4536"/>
        <w:tab w:val="right" w:pos="9072"/>
      </w:tabs>
      <w:spacing w:after="0"/>
    </w:pPr>
  </w:style>
  <w:style w:type="character" w:customStyle="1" w:styleId="HeaderChar">
    <w:name w:val="Header Char"/>
    <w:basedOn w:val="DefaultParagraphFont"/>
    <w:link w:val="Header"/>
    <w:rsid w:val="00166737"/>
  </w:style>
  <w:style w:type="paragraph" w:styleId="Footer">
    <w:name w:val="footer"/>
    <w:basedOn w:val="Normal"/>
    <w:link w:val="FooterChar"/>
    <w:uiPriority w:val="99"/>
    <w:unhideWhenUsed/>
    <w:rsid w:val="00166737"/>
    <w:pPr>
      <w:tabs>
        <w:tab w:val="center" w:pos="4536"/>
        <w:tab w:val="right" w:pos="9072"/>
      </w:tabs>
      <w:spacing w:after="0"/>
    </w:pPr>
  </w:style>
  <w:style w:type="character" w:customStyle="1" w:styleId="FooterChar">
    <w:name w:val="Footer Char"/>
    <w:basedOn w:val="DefaultParagraphFont"/>
    <w:link w:val="Footer"/>
    <w:uiPriority w:val="99"/>
    <w:rsid w:val="00166737"/>
  </w:style>
  <w:style w:type="paragraph" w:styleId="BalloonText">
    <w:name w:val="Balloon Text"/>
    <w:basedOn w:val="Normal"/>
    <w:link w:val="BalloonTextChar"/>
    <w:uiPriority w:val="99"/>
    <w:semiHidden/>
    <w:unhideWhenUsed/>
    <w:rsid w:val="001667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737"/>
    <w:rPr>
      <w:rFonts w:ascii="Tahoma" w:hAnsi="Tahoma" w:cs="Tahoma"/>
      <w:sz w:val="16"/>
      <w:szCs w:val="16"/>
    </w:rPr>
  </w:style>
  <w:style w:type="paragraph" w:customStyle="1" w:styleId="BasicParagraph">
    <w:name w:val="[Basic Paragraph]"/>
    <w:basedOn w:val="Normal"/>
    <w:uiPriority w:val="99"/>
    <w:rsid w:val="006C1578"/>
    <w:pPr>
      <w:autoSpaceDE w:val="0"/>
      <w:autoSpaceDN w:val="0"/>
      <w:adjustRightInd w:val="0"/>
      <w:spacing w:after="0" w:line="288" w:lineRule="auto"/>
      <w:textAlignment w:val="center"/>
    </w:pPr>
    <w:rPr>
      <w:rFonts w:ascii="Times New Roman" w:hAnsi="Times New Roman"/>
      <w:color w:val="000000"/>
      <w:sz w:val="24"/>
      <w:szCs w:val="24"/>
      <w:lang w:val="en-US" w:eastAsia="sk-SK"/>
    </w:rPr>
  </w:style>
  <w:style w:type="character" w:customStyle="1" w:styleId="Heading2Char">
    <w:name w:val="Heading 2 Char"/>
    <w:basedOn w:val="DefaultParagraphFont"/>
    <w:link w:val="Heading2"/>
    <w:uiPriority w:val="9"/>
    <w:rsid w:val="009C289F"/>
    <w:rPr>
      <w:rFonts w:eastAsia="Times New Roman"/>
      <w:color w:val="4F81BD" w:themeColor="accent1"/>
      <w:sz w:val="32"/>
      <w:szCs w:val="32"/>
      <w:lang w:val="sk-SK"/>
    </w:rPr>
  </w:style>
  <w:style w:type="character" w:customStyle="1" w:styleId="Heading1Char">
    <w:name w:val="Heading 1 Char"/>
    <w:basedOn w:val="DefaultParagraphFont"/>
    <w:link w:val="Heading1"/>
    <w:uiPriority w:val="9"/>
    <w:rsid w:val="007D37CB"/>
    <w:rPr>
      <w:rFonts w:eastAsia="Times New Roman"/>
      <w:color w:val="1F497D" w:themeColor="text2"/>
      <w:kern w:val="32"/>
      <w:sz w:val="48"/>
      <w:szCs w:val="48"/>
      <w:lang w:val="sk-SK"/>
    </w:rPr>
  </w:style>
  <w:style w:type="character" w:customStyle="1" w:styleId="Heading3Char">
    <w:name w:val="Heading 3 Char"/>
    <w:basedOn w:val="DefaultParagraphFont"/>
    <w:link w:val="Heading3"/>
    <w:uiPriority w:val="9"/>
    <w:rsid w:val="009C289F"/>
    <w:rPr>
      <w:rFonts w:asciiTheme="majorHAnsi" w:eastAsiaTheme="majorEastAsia" w:hAnsiTheme="majorHAnsi" w:cstheme="majorBidi"/>
      <w:b/>
      <w:bCs/>
      <w:color w:val="4F81BD" w:themeColor="accent1"/>
      <w:sz w:val="22"/>
      <w:szCs w:val="22"/>
      <w:lang w:val="sk-SK"/>
    </w:rPr>
  </w:style>
  <w:style w:type="character" w:styleId="PageNumber">
    <w:name w:val="page number"/>
    <w:basedOn w:val="DefaultParagraphFont"/>
    <w:uiPriority w:val="99"/>
    <w:semiHidden/>
    <w:unhideWhenUsed/>
    <w:rsid w:val="00ED4CC5"/>
  </w:style>
  <w:style w:type="character" w:customStyle="1" w:styleId="Heading4Char">
    <w:name w:val="Heading 4 Char"/>
    <w:basedOn w:val="DefaultParagraphFont"/>
    <w:link w:val="Heading4"/>
    <w:uiPriority w:val="9"/>
    <w:rsid w:val="009C289F"/>
    <w:rPr>
      <w:rFonts w:asciiTheme="majorHAnsi" w:eastAsiaTheme="majorEastAsia" w:hAnsiTheme="majorHAnsi" w:cstheme="majorBidi"/>
      <w:b/>
      <w:bCs/>
      <w:i/>
      <w:iCs/>
      <w:color w:val="4F81BD" w:themeColor="accent1"/>
      <w:sz w:val="22"/>
      <w:szCs w:val="22"/>
      <w:lang w:val="sk-SK"/>
    </w:rPr>
  </w:style>
  <w:style w:type="paragraph" w:styleId="NoSpacing">
    <w:name w:val="No Spacing"/>
    <w:uiPriority w:val="1"/>
    <w:qFormat/>
    <w:rsid w:val="00464346"/>
    <w:rPr>
      <w:sz w:val="22"/>
      <w:szCs w:val="22"/>
      <w:lang w:val="en-US"/>
    </w:rPr>
  </w:style>
  <w:style w:type="table" w:styleId="MediumGrid3-Accent1">
    <w:name w:val="Medium Grid 3 Accent 1"/>
    <w:basedOn w:val="TableNormal"/>
    <w:uiPriority w:val="64"/>
    <w:rsid w:val="007351A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ListParagraph">
    <w:name w:val="List Paragraph"/>
    <w:basedOn w:val="Normal"/>
    <w:uiPriority w:val="34"/>
    <w:qFormat/>
    <w:rsid w:val="00B64944"/>
    <w:pPr>
      <w:ind w:left="720"/>
      <w:contextualSpacing/>
    </w:pPr>
  </w:style>
  <w:style w:type="table" w:styleId="MediumList2-Accent1">
    <w:name w:val="Medium List 2 Accent 1"/>
    <w:basedOn w:val="TableNormal"/>
    <w:uiPriority w:val="61"/>
    <w:rsid w:val="000374F8"/>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2"/>
    <w:rsid w:val="000374F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uiPriority w:val="66"/>
    <w:rsid w:val="000374F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8"/>
    <w:rsid w:val="001D56DE"/>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eGrid">
    <w:name w:val="Table Grid"/>
    <w:basedOn w:val="TableNormal"/>
    <w:uiPriority w:val="59"/>
    <w:rsid w:val="007C08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65F6D"/>
    <w:rPr>
      <w:sz w:val="16"/>
      <w:szCs w:val="16"/>
    </w:rPr>
  </w:style>
  <w:style w:type="paragraph" w:styleId="CommentText">
    <w:name w:val="annotation text"/>
    <w:basedOn w:val="Normal"/>
    <w:link w:val="CommentTextChar"/>
    <w:uiPriority w:val="99"/>
    <w:semiHidden/>
    <w:unhideWhenUsed/>
    <w:rsid w:val="00565F6D"/>
    <w:rPr>
      <w:sz w:val="20"/>
      <w:szCs w:val="20"/>
    </w:rPr>
  </w:style>
  <w:style w:type="character" w:customStyle="1" w:styleId="CommentTextChar">
    <w:name w:val="Comment Text Char"/>
    <w:basedOn w:val="DefaultParagraphFont"/>
    <w:link w:val="CommentText"/>
    <w:uiPriority w:val="99"/>
    <w:semiHidden/>
    <w:rsid w:val="00565F6D"/>
    <w:rPr>
      <w:lang w:val="sk-SK"/>
    </w:rPr>
  </w:style>
  <w:style w:type="paragraph" w:styleId="CommentSubject">
    <w:name w:val="annotation subject"/>
    <w:basedOn w:val="CommentText"/>
    <w:next w:val="CommentText"/>
    <w:link w:val="CommentSubjectChar"/>
    <w:uiPriority w:val="99"/>
    <w:semiHidden/>
    <w:unhideWhenUsed/>
    <w:rsid w:val="00565F6D"/>
    <w:rPr>
      <w:b/>
      <w:bCs/>
    </w:rPr>
  </w:style>
  <w:style w:type="character" w:customStyle="1" w:styleId="CommentSubjectChar">
    <w:name w:val="Comment Subject Char"/>
    <w:basedOn w:val="CommentTextChar"/>
    <w:link w:val="CommentSubject"/>
    <w:uiPriority w:val="99"/>
    <w:semiHidden/>
    <w:rsid w:val="00565F6D"/>
    <w:rPr>
      <w:b/>
      <w:bCs/>
      <w:lang w:val="sk-SK"/>
    </w:rPr>
  </w:style>
  <w:style w:type="character" w:customStyle="1" w:styleId="st1">
    <w:name w:val="st1"/>
    <w:basedOn w:val="DefaultParagraphFont"/>
    <w:rsid w:val="00A83CF3"/>
  </w:style>
  <w:style w:type="character" w:styleId="Hyperlink">
    <w:name w:val="Hyperlink"/>
    <w:basedOn w:val="DefaultParagraphFont"/>
    <w:uiPriority w:val="99"/>
    <w:unhideWhenUsed/>
    <w:rsid w:val="00A83CF3"/>
    <w:rPr>
      <w:color w:val="1122CC"/>
      <w:u w:val="single"/>
    </w:rPr>
  </w:style>
  <w:style w:type="paragraph" w:styleId="NormalWeb">
    <w:name w:val="Normal (Web)"/>
    <w:basedOn w:val="Normal"/>
    <w:uiPriority w:val="99"/>
    <w:semiHidden/>
    <w:unhideWhenUsed/>
    <w:rsid w:val="00C35B62"/>
    <w:pPr>
      <w:spacing w:before="100" w:beforeAutospacing="1" w:after="100" w:afterAutospacing="1"/>
    </w:pPr>
    <w:rPr>
      <w:rFonts w:ascii="Times New Roman" w:eastAsiaTheme="minorEastAsia" w:hAnsi="Times New Roman"/>
      <w:sz w:val="24"/>
      <w:szCs w:val="24"/>
      <w:lang w:val="en-US"/>
    </w:rPr>
  </w:style>
  <w:style w:type="paragraph" w:styleId="FootnoteText">
    <w:name w:val="footnote text"/>
    <w:basedOn w:val="Normal"/>
    <w:link w:val="FootnoteTextChar"/>
    <w:uiPriority w:val="99"/>
    <w:semiHidden/>
    <w:unhideWhenUsed/>
    <w:rsid w:val="009343A6"/>
    <w:pPr>
      <w:spacing w:after="0"/>
    </w:pPr>
    <w:rPr>
      <w:sz w:val="20"/>
      <w:szCs w:val="20"/>
    </w:rPr>
  </w:style>
  <w:style w:type="character" w:customStyle="1" w:styleId="FootnoteTextChar">
    <w:name w:val="Footnote Text Char"/>
    <w:basedOn w:val="DefaultParagraphFont"/>
    <w:link w:val="FootnoteText"/>
    <w:uiPriority w:val="99"/>
    <w:semiHidden/>
    <w:rsid w:val="009343A6"/>
    <w:rPr>
      <w:lang w:val="sk-SK"/>
    </w:rPr>
  </w:style>
  <w:style w:type="character" w:styleId="FootnoteReference">
    <w:name w:val="footnote reference"/>
    <w:basedOn w:val="DefaultParagraphFont"/>
    <w:uiPriority w:val="99"/>
    <w:semiHidden/>
    <w:unhideWhenUsed/>
    <w:rsid w:val="009343A6"/>
    <w:rPr>
      <w:vertAlign w:val="superscript"/>
    </w:rPr>
  </w:style>
  <w:style w:type="character" w:styleId="FollowedHyperlink">
    <w:name w:val="FollowedHyperlink"/>
    <w:basedOn w:val="DefaultParagraphFont"/>
    <w:uiPriority w:val="99"/>
    <w:semiHidden/>
    <w:unhideWhenUsed/>
    <w:rsid w:val="001678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3622">
      <w:bodyDiv w:val="1"/>
      <w:marLeft w:val="0"/>
      <w:marRight w:val="0"/>
      <w:marTop w:val="0"/>
      <w:marBottom w:val="0"/>
      <w:divBdr>
        <w:top w:val="none" w:sz="0" w:space="0" w:color="auto"/>
        <w:left w:val="none" w:sz="0" w:space="0" w:color="auto"/>
        <w:bottom w:val="none" w:sz="0" w:space="0" w:color="auto"/>
        <w:right w:val="none" w:sz="0" w:space="0" w:color="auto"/>
      </w:divBdr>
    </w:div>
    <w:div w:id="768505914">
      <w:bodyDiv w:val="1"/>
      <w:marLeft w:val="0"/>
      <w:marRight w:val="0"/>
      <w:marTop w:val="45"/>
      <w:marBottom w:val="45"/>
      <w:divBdr>
        <w:top w:val="none" w:sz="0" w:space="0" w:color="auto"/>
        <w:left w:val="none" w:sz="0" w:space="0" w:color="auto"/>
        <w:bottom w:val="none" w:sz="0" w:space="0" w:color="auto"/>
        <w:right w:val="none" w:sz="0" w:space="0" w:color="auto"/>
      </w:divBdr>
      <w:divsChild>
        <w:div w:id="543179438">
          <w:marLeft w:val="0"/>
          <w:marRight w:val="0"/>
          <w:marTop w:val="0"/>
          <w:marBottom w:val="0"/>
          <w:divBdr>
            <w:top w:val="none" w:sz="0" w:space="0" w:color="auto"/>
            <w:left w:val="none" w:sz="0" w:space="0" w:color="auto"/>
            <w:bottom w:val="none" w:sz="0" w:space="0" w:color="auto"/>
            <w:right w:val="none" w:sz="0" w:space="0" w:color="auto"/>
          </w:divBdr>
          <w:divsChild>
            <w:div w:id="725570440">
              <w:marLeft w:val="0"/>
              <w:marRight w:val="0"/>
              <w:marTop w:val="0"/>
              <w:marBottom w:val="0"/>
              <w:divBdr>
                <w:top w:val="none" w:sz="0" w:space="0" w:color="auto"/>
                <w:left w:val="none" w:sz="0" w:space="0" w:color="auto"/>
                <w:bottom w:val="none" w:sz="0" w:space="0" w:color="auto"/>
                <w:right w:val="none" w:sz="0" w:space="0" w:color="auto"/>
              </w:divBdr>
              <w:divsChild>
                <w:div w:id="190610655">
                  <w:marLeft w:val="0"/>
                  <w:marRight w:val="0"/>
                  <w:marTop w:val="0"/>
                  <w:marBottom w:val="0"/>
                  <w:divBdr>
                    <w:top w:val="none" w:sz="0" w:space="0" w:color="auto"/>
                    <w:left w:val="none" w:sz="0" w:space="0" w:color="auto"/>
                    <w:bottom w:val="none" w:sz="0" w:space="0" w:color="auto"/>
                    <w:right w:val="none" w:sz="0" w:space="0" w:color="auto"/>
                  </w:divBdr>
                  <w:divsChild>
                    <w:div w:id="86006397">
                      <w:marLeft w:val="0"/>
                      <w:marRight w:val="0"/>
                      <w:marTop w:val="0"/>
                      <w:marBottom w:val="0"/>
                      <w:divBdr>
                        <w:top w:val="none" w:sz="0" w:space="0" w:color="auto"/>
                        <w:left w:val="none" w:sz="0" w:space="0" w:color="auto"/>
                        <w:bottom w:val="none" w:sz="0" w:space="0" w:color="auto"/>
                        <w:right w:val="none" w:sz="0" w:space="0" w:color="auto"/>
                      </w:divBdr>
                      <w:divsChild>
                        <w:div w:id="1972860800">
                          <w:marLeft w:val="0"/>
                          <w:marRight w:val="0"/>
                          <w:marTop w:val="315"/>
                          <w:marBottom w:val="0"/>
                          <w:divBdr>
                            <w:top w:val="none" w:sz="0" w:space="0" w:color="auto"/>
                            <w:left w:val="none" w:sz="0" w:space="0" w:color="auto"/>
                            <w:bottom w:val="none" w:sz="0" w:space="0" w:color="auto"/>
                            <w:right w:val="none" w:sz="0" w:space="0" w:color="auto"/>
                          </w:divBdr>
                          <w:divsChild>
                            <w:div w:id="307784631">
                              <w:marLeft w:val="3180"/>
                              <w:marRight w:val="3960"/>
                              <w:marTop w:val="0"/>
                              <w:marBottom w:val="0"/>
                              <w:divBdr>
                                <w:top w:val="none" w:sz="0" w:space="0" w:color="auto"/>
                                <w:left w:val="none" w:sz="0" w:space="0" w:color="auto"/>
                                <w:bottom w:val="none" w:sz="0" w:space="0" w:color="auto"/>
                                <w:right w:val="none" w:sz="0" w:space="0" w:color="auto"/>
                              </w:divBdr>
                              <w:divsChild>
                                <w:div w:id="1374961559">
                                  <w:marLeft w:val="0"/>
                                  <w:marRight w:val="0"/>
                                  <w:marTop w:val="0"/>
                                  <w:marBottom w:val="0"/>
                                  <w:divBdr>
                                    <w:top w:val="none" w:sz="0" w:space="0" w:color="auto"/>
                                    <w:left w:val="none" w:sz="0" w:space="0" w:color="auto"/>
                                    <w:bottom w:val="none" w:sz="0" w:space="0" w:color="auto"/>
                                    <w:right w:val="none" w:sz="0" w:space="0" w:color="auto"/>
                                  </w:divBdr>
                                  <w:divsChild>
                                    <w:div w:id="1568876549">
                                      <w:marLeft w:val="0"/>
                                      <w:marRight w:val="0"/>
                                      <w:marTop w:val="0"/>
                                      <w:marBottom w:val="0"/>
                                      <w:divBdr>
                                        <w:top w:val="none" w:sz="0" w:space="0" w:color="auto"/>
                                        <w:left w:val="none" w:sz="0" w:space="0" w:color="auto"/>
                                        <w:bottom w:val="none" w:sz="0" w:space="0" w:color="auto"/>
                                        <w:right w:val="none" w:sz="0" w:space="0" w:color="auto"/>
                                      </w:divBdr>
                                      <w:divsChild>
                                        <w:div w:id="1808664075">
                                          <w:marLeft w:val="0"/>
                                          <w:marRight w:val="0"/>
                                          <w:marTop w:val="0"/>
                                          <w:marBottom w:val="0"/>
                                          <w:divBdr>
                                            <w:top w:val="none" w:sz="0" w:space="0" w:color="auto"/>
                                            <w:left w:val="none" w:sz="0" w:space="0" w:color="auto"/>
                                            <w:bottom w:val="none" w:sz="0" w:space="0" w:color="auto"/>
                                            <w:right w:val="none" w:sz="0" w:space="0" w:color="auto"/>
                                          </w:divBdr>
                                          <w:divsChild>
                                            <w:div w:id="17428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60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data.unhcr.org/syrianrefugees/country.php?id=1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70DA9-D4CC-4D97-A68A-CC2E060D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9</Pages>
  <Words>3497</Words>
  <Characters>19937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BakOS</Company>
  <LinksUpToDate>false</LinksUpToDate>
  <CharactersWithSpaces>23388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Bakos</dc:creator>
  <cp:lastModifiedBy>UNHCRUser</cp:lastModifiedBy>
  <cp:revision>48</cp:revision>
  <cp:lastPrinted>2012-12-01T11:16:00Z</cp:lastPrinted>
  <dcterms:created xsi:type="dcterms:W3CDTF">2012-12-02T12:25:00Z</dcterms:created>
  <dcterms:modified xsi:type="dcterms:W3CDTF">2013-01-30T09:57:00Z</dcterms:modified>
</cp:coreProperties>
</file>